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151" w:rsidRDefault="00D67151" w:rsidP="00B71675">
      <w:pPr>
        <w:spacing w:after="0" w:line="240" w:lineRule="auto"/>
        <w:rPr>
          <w:rFonts w:ascii="Sylfaen" w:hAnsi="Sylfaen" w:cs="Sylfaen"/>
          <w:b/>
          <w:sz w:val="18"/>
          <w:szCs w:val="18"/>
        </w:rPr>
      </w:pPr>
    </w:p>
    <w:p w:rsidR="00111648" w:rsidRPr="000E3CF8" w:rsidRDefault="00111648" w:rsidP="00111648">
      <w:pPr>
        <w:spacing w:after="0" w:line="240" w:lineRule="auto"/>
        <w:ind w:left="113"/>
        <w:jc w:val="center"/>
        <w:rPr>
          <w:rFonts w:ascii="Sylfaen" w:hAnsi="Sylfaen"/>
          <w:b/>
          <w:sz w:val="18"/>
          <w:szCs w:val="18"/>
          <w:lang w:val="ka-GE"/>
        </w:rPr>
      </w:pPr>
      <w:r>
        <w:rPr>
          <w:rFonts w:ascii="Sylfaen" w:hAnsi="Sylfaen" w:cs="Sylfaen"/>
          <w:b/>
          <w:sz w:val="18"/>
          <w:szCs w:val="18"/>
        </w:rPr>
        <w:t>Purchase Agreement</w:t>
      </w:r>
      <w:r w:rsidRPr="00CC1A50">
        <w:rPr>
          <w:rFonts w:ascii="Sylfaen" w:hAnsi="Sylfaen" w:cs="Sylfaen"/>
          <w:b/>
          <w:sz w:val="18"/>
          <w:szCs w:val="18"/>
          <w:lang w:val="ka-GE"/>
        </w:rPr>
        <w:t xml:space="preserve"> N</w:t>
      </w:r>
      <w:r>
        <w:rPr>
          <w:rFonts w:ascii="Sylfaen" w:hAnsi="Sylfaen" w:cs="Sylfaen"/>
          <w:b/>
          <w:sz w:val="18"/>
          <w:szCs w:val="18"/>
        </w:rPr>
        <w:t xml:space="preserve"> </w:t>
      </w:r>
      <w:r w:rsidR="00476ED9">
        <w:rPr>
          <w:rFonts w:ascii="Sylfaen" w:hAnsi="Sylfaen" w:cs="Sylfaen"/>
          <w:b/>
          <w:sz w:val="18"/>
          <w:szCs w:val="18"/>
        </w:rPr>
        <w:t xml:space="preserve"> </w:t>
      </w:r>
    </w:p>
    <w:p w:rsidR="00111648" w:rsidRPr="00CC1A50" w:rsidRDefault="00111648" w:rsidP="00111648">
      <w:pPr>
        <w:spacing w:after="0" w:line="276" w:lineRule="auto"/>
        <w:rPr>
          <w:rFonts w:ascii="Sylfaen" w:hAnsi="Sylfaen" w:cstheme="minorHAnsi"/>
          <w:b/>
          <w:sz w:val="18"/>
          <w:szCs w:val="18"/>
        </w:rPr>
      </w:pPr>
    </w:p>
    <w:p w:rsidR="00111648" w:rsidRPr="00CC1A50" w:rsidRDefault="00111648" w:rsidP="00F52FBC">
      <w:pPr>
        <w:tabs>
          <w:tab w:val="left" w:pos="567"/>
        </w:tabs>
        <w:spacing w:after="0" w:line="276" w:lineRule="auto"/>
        <w:ind w:left="175"/>
        <w:jc w:val="center"/>
        <w:rPr>
          <w:rFonts w:ascii="Sylfaen" w:hAnsi="Sylfaen" w:cstheme="minorHAnsi"/>
          <w:b/>
          <w:sz w:val="18"/>
          <w:szCs w:val="18"/>
          <w:lang w:val="ka-GE"/>
        </w:rPr>
      </w:pPr>
    </w:p>
    <w:p w:rsidR="00111648" w:rsidRPr="00AC4759" w:rsidRDefault="00111648" w:rsidP="00111648">
      <w:pPr>
        <w:spacing w:after="0" w:line="276" w:lineRule="auto"/>
        <w:jc w:val="both"/>
        <w:rPr>
          <w:rFonts w:ascii="Sylfaen" w:hAnsi="Sylfaen" w:cs="Sylfaen"/>
          <w:sz w:val="18"/>
          <w:szCs w:val="18"/>
        </w:rPr>
      </w:pPr>
      <w:r>
        <w:rPr>
          <w:rFonts w:ascii="Sylfaen" w:hAnsi="Sylfaen" w:cs="Sylfaen"/>
          <w:sz w:val="18"/>
          <w:szCs w:val="18"/>
        </w:rPr>
        <w:t xml:space="preserve">This Purchase Agreement (hereinafter </w:t>
      </w:r>
      <w:r>
        <w:rPr>
          <w:rFonts w:ascii="Sylfaen" w:hAnsi="Sylfaen" w:cs="Sylfaen"/>
          <w:b/>
          <w:sz w:val="18"/>
          <w:szCs w:val="18"/>
        </w:rPr>
        <w:t>“Agreement”</w:t>
      </w:r>
      <w:r>
        <w:rPr>
          <w:rFonts w:ascii="Sylfaen" w:hAnsi="Sylfaen" w:cs="Sylfaen"/>
          <w:sz w:val="18"/>
          <w:szCs w:val="18"/>
        </w:rPr>
        <w:t xml:space="preserve">) </w:t>
      </w:r>
      <w:proofErr w:type="gramStart"/>
      <w:r>
        <w:rPr>
          <w:rFonts w:ascii="Sylfaen" w:hAnsi="Sylfaen" w:cs="Sylfaen"/>
          <w:sz w:val="18"/>
          <w:szCs w:val="18"/>
        </w:rPr>
        <w:t>is made</w:t>
      </w:r>
      <w:proofErr w:type="gramEnd"/>
      <w:r>
        <w:rPr>
          <w:rFonts w:ascii="Sylfaen" w:hAnsi="Sylfaen" w:cs="Sylfaen"/>
          <w:sz w:val="18"/>
          <w:szCs w:val="18"/>
        </w:rPr>
        <w:t xml:space="preserve"> on </w:t>
      </w:r>
      <w:r w:rsidR="00435105">
        <w:rPr>
          <w:rFonts w:ascii="Sylfaen" w:hAnsi="Sylfaen" w:cs="Sylfaen"/>
          <w:sz w:val="18"/>
          <w:szCs w:val="18"/>
          <w:lang w:val="ka-GE"/>
        </w:rPr>
        <w:t>___</w:t>
      </w:r>
      <w:r w:rsidR="00091677">
        <w:rPr>
          <w:rFonts w:ascii="Sylfaen" w:hAnsi="Sylfaen" w:cs="Sylfaen"/>
          <w:sz w:val="18"/>
          <w:szCs w:val="18"/>
        </w:rPr>
        <w:t>February</w:t>
      </w:r>
      <w:r>
        <w:rPr>
          <w:rFonts w:ascii="Sylfaen" w:hAnsi="Sylfaen" w:cs="Sylfaen"/>
          <w:sz w:val="18"/>
          <w:szCs w:val="18"/>
        </w:rPr>
        <w:t xml:space="preserve"> 20</w:t>
      </w:r>
      <w:r>
        <w:rPr>
          <w:rFonts w:ascii="Sylfaen" w:hAnsi="Sylfaen" w:cs="Sylfaen"/>
          <w:sz w:val="18"/>
          <w:szCs w:val="18"/>
          <w:lang w:val="ka-GE"/>
        </w:rPr>
        <w:t>2</w:t>
      </w:r>
      <w:r w:rsidR="00435105">
        <w:rPr>
          <w:rFonts w:ascii="Sylfaen" w:hAnsi="Sylfaen" w:cs="Sylfaen"/>
          <w:sz w:val="18"/>
          <w:szCs w:val="18"/>
        </w:rPr>
        <w:t>1</w:t>
      </w:r>
      <w:r>
        <w:rPr>
          <w:rFonts w:ascii="Sylfaen" w:hAnsi="Sylfaen" w:cs="Sylfaen"/>
          <w:sz w:val="18"/>
          <w:szCs w:val="18"/>
        </w:rPr>
        <w:t xml:space="preserve"> in Tbilisi between the Parties:</w:t>
      </w:r>
    </w:p>
    <w:p w:rsidR="00111648" w:rsidRPr="00AC4759" w:rsidRDefault="00B71675" w:rsidP="00111648">
      <w:pPr>
        <w:spacing w:after="0" w:line="276" w:lineRule="auto"/>
        <w:jc w:val="both"/>
        <w:rPr>
          <w:rFonts w:ascii="Sylfaen" w:hAnsi="Sylfaen" w:cs="Sylfaen"/>
          <w:sz w:val="18"/>
          <w:szCs w:val="18"/>
        </w:rPr>
      </w:pPr>
      <w:proofErr w:type="gramStart"/>
      <w:r>
        <w:rPr>
          <w:rFonts w:ascii="Sylfaen" w:hAnsi="Sylfaen"/>
          <w:b/>
          <w:sz w:val="20"/>
          <w:szCs w:val="20"/>
        </w:rPr>
        <w:t>----------</w:t>
      </w:r>
      <w:r w:rsidR="00111648">
        <w:rPr>
          <w:rFonts w:ascii="Sylfaen" w:hAnsi="Sylfaen" w:cs="Sylfaen"/>
          <w:sz w:val="18"/>
          <w:szCs w:val="18"/>
        </w:rPr>
        <w:t xml:space="preserve"> </w:t>
      </w:r>
      <w:r w:rsidR="00111648">
        <w:rPr>
          <w:rFonts w:ascii="Sylfaen" w:hAnsi="Sylfaen" w:cs="Sylfaen"/>
          <w:sz w:val="18"/>
          <w:szCs w:val="18"/>
          <w:lang w:val="ka-GE"/>
        </w:rPr>
        <w:t xml:space="preserve"> </w:t>
      </w:r>
      <w:r w:rsidR="00111648">
        <w:rPr>
          <w:rFonts w:ascii="Sylfaen" w:hAnsi="Sylfaen" w:cs="Sylfaen"/>
          <w:sz w:val="18"/>
          <w:szCs w:val="18"/>
        </w:rPr>
        <w:t>Identification</w:t>
      </w:r>
      <w:proofErr w:type="gramEnd"/>
      <w:r w:rsidR="00111648">
        <w:rPr>
          <w:rFonts w:ascii="Sylfaen" w:hAnsi="Sylfaen" w:cs="Sylfaen"/>
          <w:sz w:val="18"/>
          <w:szCs w:val="18"/>
        </w:rPr>
        <w:t xml:space="preserve"> Number: </w:t>
      </w:r>
      <w:r>
        <w:rPr>
          <w:rFonts w:ascii="Sylfaen" w:hAnsi="Sylfaen" w:cstheme="minorHAnsi"/>
          <w:sz w:val="18"/>
          <w:szCs w:val="18"/>
        </w:rPr>
        <w:t>-----</w:t>
      </w:r>
      <w:r w:rsidR="00111648" w:rsidRPr="00111648">
        <w:rPr>
          <w:rFonts w:ascii="Sylfaen" w:hAnsi="Sylfaen" w:cstheme="minorHAnsi"/>
          <w:sz w:val="18"/>
          <w:szCs w:val="18"/>
          <w:lang w:val="ka-GE"/>
        </w:rPr>
        <w:t xml:space="preserve"> </w:t>
      </w:r>
      <w:r w:rsidR="00111648">
        <w:rPr>
          <w:rFonts w:ascii="Sylfaen" w:hAnsi="Sylfaen" w:cstheme="minorHAnsi"/>
          <w:sz w:val="18"/>
          <w:szCs w:val="18"/>
        </w:rPr>
        <w:t xml:space="preserve">(hereinafter </w:t>
      </w:r>
      <w:r w:rsidR="00111648">
        <w:rPr>
          <w:rFonts w:ascii="Sylfaen" w:hAnsi="Sylfaen" w:cstheme="minorHAnsi"/>
          <w:b/>
          <w:sz w:val="18"/>
          <w:szCs w:val="18"/>
        </w:rPr>
        <w:t>“Seller”</w:t>
      </w:r>
      <w:r w:rsidR="00111648">
        <w:rPr>
          <w:rFonts w:ascii="Sylfaen" w:hAnsi="Sylfaen" w:cstheme="minorHAnsi"/>
          <w:sz w:val="18"/>
          <w:szCs w:val="18"/>
        </w:rPr>
        <w:t xml:space="preserve">) </w:t>
      </w:r>
      <w:r w:rsidR="00111648" w:rsidRPr="00111648">
        <w:rPr>
          <w:rFonts w:ascii="Sylfaen" w:hAnsi="Sylfaen" w:cstheme="minorHAnsi"/>
          <w:sz w:val="18"/>
          <w:szCs w:val="18"/>
        </w:rPr>
        <w:t xml:space="preserve">presented by the Director </w:t>
      </w:r>
      <w:r>
        <w:rPr>
          <w:rFonts w:ascii="Sylfaen" w:hAnsi="Sylfaen" w:cstheme="minorHAnsi"/>
          <w:sz w:val="18"/>
          <w:szCs w:val="18"/>
        </w:rPr>
        <w:t>------------</w:t>
      </w:r>
      <w:r w:rsidR="00111648" w:rsidRPr="00111648">
        <w:rPr>
          <w:rFonts w:ascii="Sylfaen" w:hAnsi="Sylfaen" w:cstheme="minorHAnsi"/>
          <w:sz w:val="18"/>
          <w:szCs w:val="18"/>
        </w:rPr>
        <w:t>, and</w:t>
      </w:r>
    </w:p>
    <w:p w:rsidR="00F55FA7" w:rsidRPr="00B71675" w:rsidRDefault="00F55FA7" w:rsidP="00111648">
      <w:pPr>
        <w:spacing w:after="0" w:line="276" w:lineRule="auto"/>
        <w:jc w:val="both"/>
        <w:rPr>
          <w:rFonts w:ascii="Sylfaen" w:hAnsi="Sylfaen" w:cstheme="minorHAnsi"/>
          <w:sz w:val="18"/>
          <w:szCs w:val="18"/>
        </w:rPr>
      </w:pPr>
      <w:r w:rsidRPr="00F55FA7">
        <w:rPr>
          <w:rFonts w:ascii="Sylfaen" w:hAnsi="Sylfaen"/>
          <w:b/>
          <w:sz w:val="18"/>
          <w:szCs w:val="18"/>
          <w:lang w:val="ka-GE"/>
        </w:rPr>
        <w:t>“</w:t>
      </w:r>
      <w:r w:rsidR="00B71675">
        <w:rPr>
          <w:rFonts w:ascii="Sylfaen" w:hAnsi="Sylfaen"/>
          <w:b/>
          <w:sz w:val="18"/>
          <w:szCs w:val="18"/>
        </w:rPr>
        <w:t>------------------</w:t>
      </w:r>
      <w:r w:rsidRPr="00F55FA7">
        <w:rPr>
          <w:rFonts w:ascii="Sylfaen" w:hAnsi="Sylfaen"/>
          <w:b/>
          <w:sz w:val="18"/>
          <w:szCs w:val="18"/>
          <w:lang w:val="ka-GE"/>
        </w:rPr>
        <w:t xml:space="preserve"> </w:t>
      </w:r>
      <w:r w:rsidRPr="00F55FA7">
        <w:rPr>
          <w:rFonts w:ascii="Sylfaen" w:hAnsi="Sylfaen"/>
          <w:sz w:val="18"/>
          <w:szCs w:val="18"/>
          <w:lang w:val="ka-GE"/>
        </w:rPr>
        <w:t xml:space="preserve">Identification Number: </w:t>
      </w:r>
      <w:r w:rsidR="00B71675">
        <w:rPr>
          <w:rFonts w:ascii="Sylfaen" w:hAnsi="Sylfaen"/>
          <w:sz w:val="18"/>
          <w:szCs w:val="18"/>
        </w:rPr>
        <w:t>------------</w:t>
      </w:r>
      <w:r w:rsidRPr="00F55FA7">
        <w:rPr>
          <w:rFonts w:ascii="Sylfaen" w:hAnsi="Sylfaen"/>
          <w:sz w:val="18"/>
          <w:szCs w:val="18"/>
          <w:lang w:val="ka-GE"/>
        </w:rPr>
        <w:t xml:space="preserve"> (hereinafter </w:t>
      </w:r>
      <w:r w:rsidRPr="00F55FA7">
        <w:rPr>
          <w:rFonts w:ascii="Sylfaen" w:hAnsi="Sylfaen"/>
          <w:b/>
          <w:sz w:val="18"/>
          <w:szCs w:val="18"/>
          <w:lang w:val="ka-GE"/>
        </w:rPr>
        <w:t>“Buyer”</w:t>
      </w:r>
      <w:r w:rsidRPr="00F55FA7">
        <w:rPr>
          <w:rFonts w:ascii="Sylfaen" w:hAnsi="Sylfaen"/>
          <w:sz w:val="18"/>
          <w:szCs w:val="18"/>
          <w:lang w:val="ka-GE"/>
        </w:rPr>
        <w:t xml:space="preserve">), presented by the  General Director </w:t>
      </w:r>
      <w:r w:rsidR="00B71675">
        <w:rPr>
          <w:rFonts w:ascii="Sylfaen" w:hAnsi="Sylfaen"/>
          <w:sz w:val="18"/>
          <w:szCs w:val="18"/>
        </w:rPr>
        <w:t>-------------</w:t>
      </w:r>
    </w:p>
    <w:p w:rsidR="00111648" w:rsidRPr="00AC4759" w:rsidRDefault="00111648" w:rsidP="00111648">
      <w:pPr>
        <w:spacing w:after="0" w:line="276" w:lineRule="auto"/>
        <w:jc w:val="both"/>
        <w:rPr>
          <w:rFonts w:ascii="Sylfaen" w:hAnsi="Sylfaen" w:cstheme="minorHAnsi"/>
          <w:sz w:val="18"/>
          <w:szCs w:val="18"/>
        </w:rPr>
      </w:pPr>
      <w:r>
        <w:rPr>
          <w:rFonts w:ascii="Sylfaen" w:hAnsi="Sylfaen" w:cstheme="minorHAnsi"/>
          <w:sz w:val="18"/>
          <w:szCs w:val="18"/>
        </w:rPr>
        <w:t xml:space="preserve">(Seller and Buyer jointly referred to as </w:t>
      </w:r>
      <w:r>
        <w:rPr>
          <w:rFonts w:ascii="Sylfaen" w:hAnsi="Sylfaen" w:cstheme="minorHAnsi"/>
          <w:b/>
          <w:sz w:val="18"/>
          <w:szCs w:val="18"/>
        </w:rPr>
        <w:t>Parties</w:t>
      </w:r>
      <w:r>
        <w:rPr>
          <w:rFonts w:ascii="Sylfaen" w:hAnsi="Sylfaen" w:cstheme="minorHAnsi"/>
          <w:sz w:val="18"/>
          <w:szCs w:val="18"/>
        </w:rPr>
        <w:t xml:space="preserve">, and individually as a </w:t>
      </w:r>
      <w:r>
        <w:rPr>
          <w:rFonts w:ascii="Sylfaen" w:hAnsi="Sylfaen" w:cstheme="minorHAnsi"/>
          <w:b/>
          <w:sz w:val="18"/>
          <w:szCs w:val="18"/>
        </w:rPr>
        <w:t>Party</w:t>
      </w:r>
      <w:r>
        <w:rPr>
          <w:rFonts w:ascii="Sylfaen" w:hAnsi="Sylfaen" w:cstheme="minorHAnsi"/>
          <w:sz w:val="18"/>
          <w:szCs w:val="18"/>
        </w:rPr>
        <w:t>).</w:t>
      </w:r>
    </w:p>
    <w:p w:rsidR="00111648" w:rsidRPr="00CC1A50" w:rsidRDefault="00111648" w:rsidP="00111648">
      <w:pPr>
        <w:spacing w:after="0" w:line="276" w:lineRule="auto"/>
        <w:jc w:val="both"/>
        <w:rPr>
          <w:rFonts w:ascii="Sylfaen" w:hAnsi="Sylfaen" w:cstheme="minorHAnsi"/>
          <w:sz w:val="18"/>
          <w:szCs w:val="18"/>
          <w:lang w:val="ka-GE"/>
        </w:rPr>
      </w:pPr>
    </w:p>
    <w:p w:rsidR="00111648" w:rsidRPr="00EF53F2" w:rsidRDefault="00111648" w:rsidP="00111648">
      <w:pPr>
        <w:spacing w:line="276" w:lineRule="auto"/>
        <w:jc w:val="center"/>
        <w:rPr>
          <w:rFonts w:ascii="Sylfaen" w:hAnsi="Sylfaen" w:cstheme="minorHAnsi"/>
          <w:b/>
          <w:sz w:val="20"/>
          <w:szCs w:val="20"/>
        </w:rPr>
      </w:pPr>
      <w:r w:rsidRPr="00EF53F2">
        <w:rPr>
          <w:rFonts w:ascii="Sylfaen" w:hAnsi="Sylfaen"/>
          <w:b/>
          <w:sz w:val="20"/>
          <w:szCs w:val="20"/>
        </w:rPr>
        <w:t>Article 1</w:t>
      </w:r>
      <w:r w:rsidRPr="00EF53F2">
        <w:rPr>
          <w:rFonts w:ascii="Sylfaen" w:hAnsi="Sylfaen"/>
          <w:b/>
          <w:sz w:val="20"/>
          <w:szCs w:val="20"/>
          <w:lang w:val="ka-GE"/>
        </w:rPr>
        <w:t>.</w:t>
      </w:r>
      <w:r w:rsidRPr="00EF53F2">
        <w:rPr>
          <w:rFonts w:ascii="Sylfaen" w:hAnsi="Sylfaen"/>
          <w:b/>
          <w:sz w:val="20"/>
          <w:szCs w:val="20"/>
        </w:rPr>
        <w:t xml:space="preserve"> Subject of the “Contract”</w:t>
      </w:r>
    </w:p>
    <w:p w:rsidR="00111648" w:rsidRPr="00C83622" w:rsidRDefault="00111648" w:rsidP="00C83622">
      <w:pPr>
        <w:pStyle w:val="ListParagraph"/>
        <w:numPr>
          <w:ilvl w:val="1"/>
          <w:numId w:val="35"/>
        </w:numPr>
        <w:tabs>
          <w:tab w:val="left" w:pos="426"/>
        </w:tabs>
        <w:spacing w:line="276" w:lineRule="auto"/>
        <w:ind w:left="450" w:hanging="450"/>
        <w:jc w:val="both"/>
        <w:rPr>
          <w:rFonts w:ascii="Sylfaen" w:eastAsiaTheme="minorHAnsi" w:hAnsi="Sylfaen" w:cs="Sylfaen"/>
          <w:sz w:val="18"/>
          <w:szCs w:val="18"/>
        </w:rPr>
      </w:pPr>
      <w:r w:rsidRPr="00C83622">
        <w:rPr>
          <w:rFonts w:ascii="Sylfaen" w:eastAsiaTheme="minorHAnsi" w:hAnsi="Sylfaen" w:cs="Sylfaen"/>
          <w:sz w:val="18"/>
          <w:szCs w:val="18"/>
        </w:rPr>
        <w:t xml:space="preserve">By the following “Contract” „Seller“ sells and the „Byer“ buys the goods indicated in the Appendix N1 of the following „Contract“ (hereinafter„ Goods“) and agrees to pay the compensation to the “Seller” in exchange for the „Goods” received in accordance with the terms of the same “Contract”. </w:t>
      </w:r>
    </w:p>
    <w:p w:rsidR="00111648" w:rsidRPr="00111648" w:rsidRDefault="00111648" w:rsidP="00F52FBC">
      <w:pPr>
        <w:pStyle w:val="ListParagraph"/>
        <w:numPr>
          <w:ilvl w:val="1"/>
          <w:numId w:val="35"/>
        </w:numPr>
        <w:tabs>
          <w:tab w:val="left" w:pos="426"/>
        </w:tabs>
        <w:spacing w:line="276" w:lineRule="auto"/>
        <w:jc w:val="both"/>
        <w:rPr>
          <w:rFonts w:ascii="Sylfaen" w:eastAsiaTheme="minorHAnsi" w:hAnsi="Sylfaen" w:cs="Sylfaen"/>
          <w:sz w:val="18"/>
          <w:szCs w:val="18"/>
        </w:rPr>
      </w:pPr>
      <w:r w:rsidRPr="00111648">
        <w:rPr>
          <w:rFonts w:ascii="Sylfaen" w:eastAsiaTheme="minorHAnsi" w:hAnsi="Sylfaen" w:cs="Sylfaen"/>
          <w:sz w:val="18"/>
          <w:szCs w:val="18"/>
        </w:rPr>
        <w:t xml:space="preserve">The Appendix N1 </w:t>
      </w:r>
      <w:proofErr w:type="gramStart"/>
      <w:r w:rsidRPr="00111648">
        <w:rPr>
          <w:rFonts w:ascii="Sylfaen" w:eastAsiaTheme="minorHAnsi" w:hAnsi="Sylfaen" w:cs="Sylfaen"/>
          <w:sz w:val="18"/>
          <w:szCs w:val="18"/>
        </w:rPr>
        <w:t>is enclosed</w:t>
      </w:r>
      <w:proofErr w:type="gramEnd"/>
      <w:r w:rsidRPr="00111648">
        <w:rPr>
          <w:rFonts w:ascii="Sylfaen" w:eastAsiaTheme="minorHAnsi" w:hAnsi="Sylfaen" w:cs="Sylfaen"/>
          <w:sz w:val="18"/>
          <w:szCs w:val="18"/>
        </w:rPr>
        <w:t xml:space="preserve"> to the following “Contract” and is an integral part of it. </w:t>
      </w:r>
    </w:p>
    <w:p w:rsidR="00111648" w:rsidRPr="00CC1A50" w:rsidRDefault="00111648" w:rsidP="00111648">
      <w:pPr>
        <w:pStyle w:val="ListParagraph"/>
        <w:spacing w:line="276" w:lineRule="auto"/>
        <w:ind w:left="0"/>
        <w:jc w:val="both"/>
        <w:rPr>
          <w:rFonts w:ascii="Sylfaen" w:hAnsi="Sylfaen" w:cstheme="minorHAnsi"/>
          <w:sz w:val="18"/>
          <w:szCs w:val="18"/>
          <w:lang w:val="ka-GE"/>
        </w:rPr>
      </w:pPr>
    </w:p>
    <w:p w:rsidR="00111648" w:rsidRPr="00CC1A50" w:rsidRDefault="00111648" w:rsidP="00111648">
      <w:pPr>
        <w:pStyle w:val="ListParagraph"/>
        <w:spacing w:line="276" w:lineRule="auto"/>
        <w:ind w:left="0"/>
        <w:jc w:val="both"/>
        <w:rPr>
          <w:rFonts w:ascii="Sylfaen" w:hAnsi="Sylfaen" w:cstheme="minorHAnsi"/>
          <w:sz w:val="18"/>
          <w:szCs w:val="18"/>
          <w:lang w:val="ka-GE"/>
        </w:rPr>
      </w:pPr>
    </w:p>
    <w:p w:rsidR="00111648" w:rsidRPr="00CC1A50" w:rsidRDefault="00111648" w:rsidP="00C83622">
      <w:pPr>
        <w:spacing w:line="276" w:lineRule="auto"/>
        <w:jc w:val="center"/>
        <w:rPr>
          <w:rFonts w:ascii="Sylfaen" w:hAnsi="Sylfaen" w:cstheme="minorHAnsi"/>
          <w:b/>
          <w:sz w:val="18"/>
          <w:szCs w:val="18"/>
          <w:lang w:val="ka-GE"/>
        </w:rPr>
      </w:pPr>
      <w:r>
        <w:rPr>
          <w:rFonts w:ascii="Sylfaen" w:hAnsi="Sylfaen" w:cs="Sylfaen"/>
          <w:b/>
          <w:sz w:val="18"/>
          <w:szCs w:val="18"/>
        </w:rPr>
        <w:t>Article 2. Goods Delivery</w:t>
      </w:r>
      <w:r w:rsidRPr="00CC1A50">
        <w:rPr>
          <w:rFonts w:ascii="Sylfaen" w:hAnsi="Sylfaen" w:cs="Sylfaen"/>
          <w:b/>
          <w:sz w:val="18"/>
          <w:szCs w:val="18"/>
          <w:lang w:val="ka-GE"/>
        </w:rPr>
        <w:t xml:space="preserve"> </w:t>
      </w:r>
    </w:p>
    <w:p w:rsidR="00F52FBC" w:rsidRPr="00F52FBC" w:rsidRDefault="00F52FBC" w:rsidP="00F52FBC">
      <w:pPr>
        <w:pStyle w:val="ListParagraph"/>
        <w:numPr>
          <w:ilvl w:val="0"/>
          <w:numId w:val="35"/>
        </w:numPr>
        <w:spacing w:line="276" w:lineRule="auto"/>
        <w:jc w:val="both"/>
        <w:rPr>
          <w:rFonts w:ascii="Sylfaen" w:eastAsiaTheme="minorHAnsi" w:hAnsi="Sylfaen" w:cs="Sylfaen"/>
          <w:vanish/>
          <w:sz w:val="18"/>
          <w:szCs w:val="18"/>
        </w:rPr>
      </w:pPr>
    </w:p>
    <w:p w:rsidR="00A97F51" w:rsidRPr="00A97F51" w:rsidRDefault="00A97F51" w:rsidP="00A97F51">
      <w:pPr>
        <w:pStyle w:val="ListParagraph"/>
        <w:numPr>
          <w:ilvl w:val="1"/>
          <w:numId w:val="35"/>
        </w:numPr>
        <w:tabs>
          <w:tab w:val="left" w:pos="426"/>
        </w:tabs>
        <w:spacing w:line="276" w:lineRule="auto"/>
        <w:jc w:val="both"/>
        <w:rPr>
          <w:rFonts w:ascii="Sylfaen" w:eastAsiaTheme="minorHAnsi" w:hAnsi="Sylfaen" w:cs="Sylfaen"/>
          <w:sz w:val="18"/>
          <w:szCs w:val="18"/>
        </w:rPr>
      </w:pPr>
      <w:r w:rsidRPr="00A97F51">
        <w:rPr>
          <w:rFonts w:ascii="Sylfaen" w:eastAsiaTheme="minorHAnsi" w:hAnsi="Sylfaen" w:cs="Sylfaen"/>
          <w:sz w:val="18"/>
          <w:szCs w:val="18"/>
        </w:rPr>
        <w:t>Goods shall be delivered in bulk/partially within 10 (ten)  calendar days from the buyers notification, to the following</w:t>
      </w:r>
    </w:p>
    <w:p w:rsidR="00A97F51" w:rsidRDefault="00C83622" w:rsidP="00A97F51">
      <w:pPr>
        <w:pStyle w:val="ListParagraph"/>
        <w:tabs>
          <w:tab w:val="left" w:pos="426"/>
        </w:tabs>
        <w:spacing w:line="276" w:lineRule="auto"/>
        <w:ind w:left="0"/>
        <w:jc w:val="both"/>
        <w:rPr>
          <w:rFonts w:ascii="Sylfaen" w:eastAsiaTheme="minorHAnsi" w:hAnsi="Sylfaen" w:cs="Sylfaen"/>
          <w:sz w:val="18"/>
          <w:szCs w:val="18"/>
        </w:rPr>
      </w:pPr>
      <w:r>
        <w:rPr>
          <w:rFonts w:ascii="Sylfaen" w:eastAsiaTheme="minorHAnsi" w:hAnsi="Sylfaen" w:cs="Sylfaen"/>
          <w:sz w:val="18"/>
          <w:szCs w:val="18"/>
        </w:rPr>
        <w:tab/>
      </w:r>
      <w:proofErr w:type="gramStart"/>
      <w:r w:rsidR="00A97F51" w:rsidRPr="00A97F51">
        <w:rPr>
          <w:rFonts w:ascii="Sylfaen" w:eastAsiaTheme="minorHAnsi" w:hAnsi="Sylfaen" w:cs="Sylfaen"/>
          <w:sz w:val="18"/>
          <w:szCs w:val="18"/>
        </w:rPr>
        <w:t>address</w:t>
      </w:r>
      <w:proofErr w:type="gramEnd"/>
      <w:r w:rsidR="00A97F51" w:rsidRPr="00A97F51">
        <w:rPr>
          <w:rFonts w:ascii="Sylfaen" w:eastAsiaTheme="minorHAnsi" w:hAnsi="Sylfaen" w:cs="Sylfaen"/>
          <w:sz w:val="18"/>
          <w:szCs w:val="18"/>
        </w:rPr>
        <w:t xml:space="preserve">: N7 </w:t>
      </w:r>
      <w:proofErr w:type="spellStart"/>
      <w:r w:rsidR="00A97F51" w:rsidRPr="00A97F51">
        <w:rPr>
          <w:rFonts w:ascii="Sylfaen" w:eastAsiaTheme="minorHAnsi" w:hAnsi="Sylfaen" w:cs="Sylfaen"/>
          <w:sz w:val="18"/>
          <w:szCs w:val="18"/>
        </w:rPr>
        <w:t>Tskalsadeni</w:t>
      </w:r>
      <w:proofErr w:type="spellEnd"/>
      <w:r w:rsidR="00A97F51" w:rsidRPr="00A97F51">
        <w:rPr>
          <w:rFonts w:ascii="Sylfaen" w:eastAsiaTheme="minorHAnsi" w:hAnsi="Sylfaen" w:cs="Sylfaen"/>
          <w:sz w:val="18"/>
          <w:szCs w:val="18"/>
        </w:rPr>
        <w:t xml:space="preserve"> Street, Tbilisi.</w:t>
      </w:r>
    </w:p>
    <w:p w:rsidR="00111648" w:rsidRPr="00F52FBC" w:rsidRDefault="00C83622" w:rsidP="00C83622">
      <w:pPr>
        <w:pStyle w:val="ListParagraph"/>
        <w:tabs>
          <w:tab w:val="left" w:pos="426"/>
        </w:tabs>
        <w:spacing w:line="276" w:lineRule="auto"/>
        <w:ind w:left="360" w:hanging="360"/>
        <w:jc w:val="both"/>
        <w:rPr>
          <w:rFonts w:ascii="Sylfaen" w:eastAsiaTheme="minorHAnsi" w:hAnsi="Sylfaen" w:cs="Sylfaen"/>
          <w:sz w:val="18"/>
          <w:szCs w:val="18"/>
        </w:rPr>
      </w:pPr>
      <w:proofErr w:type="gramStart"/>
      <w:r>
        <w:rPr>
          <w:rFonts w:ascii="Sylfaen" w:eastAsiaTheme="minorHAnsi" w:hAnsi="Sylfaen" w:cs="Sylfaen"/>
          <w:sz w:val="18"/>
          <w:szCs w:val="18"/>
        </w:rPr>
        <w:t>2.2</w:t>
      </w:r>
      <w:r>
        <w:rPr>
          <w:rFonts w:ascii="Sylfaen" w:eastAsiaTheme="minorHAnsi" w:hAnsi="Sylfaen" w:cs="Sylfaen"/>
          <w:sz w:val="18"/>
          <w:szCs w:val="18"/>
        </w:rPr>
        <w:tab/>
      </w:r>
      <w:r w:rsidR="00111648" w:rsidRPr="00F52FBC">
        <w:rPr>
          <w:rFonts w:ascii="Sylfaen" w:eastAsiaTheme="minorHAnsi" w:hAnsi="Sylfaen" w:cs="Sylfaen"/>
          <w:sz w:val="18"/>
          <w:szCs w:val="18"/>
        </w:rPr>
        <w:t>If following the signing of this Agreement, prior to the delivery of the Goods, the Seller is unable to deliver Goods to the Buyer within the agreed term, the Seller must immediately notify the Buyer and agree new date for the delivery of the Goods and/or part of the Goods, but if the Parties fail to agree the new date, this Agreement shall be considered terminated.</w:t>
      </w:r>
      <w:proofErr w:type="gramEnd"/>
    </w:p>
    <w:p w:rsidR="00111648" w:rsidRPr="00C83622" w:rsidRDefault="00111648" w:rsidP="00C83622">
      <w:pPr>
        <w:pStyle w:val="ListParagraph"/>
        <w:numPr>
          <w:ilvl w:val="1"/>
          <w:numId w:val="50"/>
        </w:numPr>
        <w:tabs>
          <w:tab w:val="left" w:pos="426"/>
        </w:tabs>
        <w:spacing w:line="276" w:lineRule="auto"/>
        <w:jc w:val="both"/>
        <w:rPr>
          <w:rFonts w:ascii="Sylfaen" w:eastAsiaTheme="minorHAnsi" w:hAnsi="Sylfaen" w:cs="Sylfaen"/>
          <w:sz w:val="18"/>
          <w:szCs w:val="18"/>
        </w:rPr>
      </w:pPr>
      <w:r w:rsidRPr="00C83622">
        <w:rPr>
          <w:rFonts w:ascii="Sylfaen" w:eastAsiaTheme="minorHAnsi" w:hAnsi="Sylfaen" w:cs="Sylfaen"/>
          <w:sz w:val="18"/>
          <w:szCs w:val="18"/>
        </w:rPr>
        <w:t xml:space="preserve">Goods </w:t>
      </w:r>
      <w:proofErr w:type="gramStart"/>
      <w:r w:rsidRPr="00C83622">
        <w:rPr>
          <w:rFonts w:ascii="Sylfaen" w:eastAsiaTheme="minorHAnsi" w:hAnsi="Sylfaen" w:cs="Sylfaen"/>
          <w:sz w:val="18"/>
          <w:szCs w:val="18"/>
        </w:rPr>
        <w:t>shall be considered</w:t>
      </w:r>
      <w:proofErr w:type="gramEnd"/>
      <w:r w:rsidRPr="00C83622">
        <w:rPr>
          <w:rFonts w:ascii="Sylfaen" w:eastAsiaTheme="minorHAnsi" w:hAnsi="Sylfaen" w:cs="Sylfaen"/>
          <w:sz w:val="18"/>
          <w:szCs w:val="18"/>
        </w:rPr>
        <w:t xml:space="preserve"> delivered only upon the Parties sign and Act of Delivery-and-Acceptance and approve the invoice. Only upon these terms is the risk of accidental damage and/or loss of the Goods transferred to the Buyer.</w:t>
      </w:r>
    </w:p>
    <w:p w:rsidR="00111648" w:rsidRPr="00575624" w:rsidRDefault="00C83622" w:rsidP="00A97F51">
      <w:pPr>
        <w:pStyle w:val="ListParagraph"/>
        <w:numPr>
          <w:ilvl w:val="1"/>
          <w:numId w:val="50"/>
        </w:numPr>
        <w:tabs>
          <w:tab w:val="left" w:pos="284"/>
        </w:tabs>
        <w:spacing w:line="276" w:lineRule="auto"/>
        <w:jc w:val="both"/>
        <w:rPr>
          <w:rFonts w:ascii="Sylfaen" w:eastAsiaTheme="minorHAnsi" w:hAnsi="Sylfaen" w:cs="Sylfaen"/>
          <w:sz w:val="18"/>
          <w:szCs w:val="18"/>
        </w:rPr>
      </w:pPr>
      <w:r>
        <w:rPr>
          <w:rFonts w:ascii="Sylfaen" w:eastAsiaTheme="minorHAnsi" w:hAnsi="Sylfaen" w:cs="Sylfaen"/>
          <w:sz w:val="18"/>
          <w:szCs w:val="18"/>
        </w:rPr>
        <w:t xml:space="preserve">  </w:t>
      </w:r>
      <w:r w:rsidR="00111648" w:rsidRPr="00575624">
        <w:rPr>
          <w:rFonts w:ascii="Sylfaen" w:eastAsiaTheme="minorHAnsi" w:hAnsi="Sylfaen" w:cs="Sylfaen"/>
          <w:sz w:val="18"/>
          <w:szCs w:val="18"/>
        </w:rPr>
        <w:t xml:space="preserve">Parties must sign and Act of Delivery-and-Acceptance within </w:t>
      </w:r>
      <w:proofErr w:type="gramStart"/>
      <w:r w:rsidR="00111648" w:rsidRPr="00575624">
        <w:rPr>
          <w:rFonts w:ascii="Sylfaen" w:eastAsiaTheme="minorHAnsi" w:hAnsi="Sylfaen" w:cs="Sylfaen"/>
          <w:sz w:val="18"/>
          <w:szCs w:val="18"/>
        </w:rPr>
        <w:t>5</w:t>
      </w:r>
      <w:proofErr w:type="gramEnd"/>
      <w:r w:rsidR="00111648" w:rsidRPr="00575624">
        <w:rPr>
          <w:rFonts w:ascii="Sylfaen" w:eastAsiaTheme="minorHAnsi" w:hAnsi="Sylfaen" w:cs="Sylfaen"/>
          <w:sz w:val="18"/>
          <w:szCs w:val="18"/>
        </w:rPr>
        <w:t xml:space="preserve"> (five) business days from the delivery. If the Buyer detects any faults prior to the mutual signature, the Seller must ensure remediation at its own expense.</w:t>
      </w:r>
    </w:p>
    <w:p w:rsidR="00111648" w:rsidRPr="00CC1A50" w:rsidRDefault="00111648" w:rsidP="00111648">
      <w:pPr>
        <w:pStyle w:val="ListParagraph"/>
        <w:spacing w:line="276" w:lineRule="auto"/>
        <w:ind w:left="0"/>
        <w:jc w:val="both"/>
        <w:rPr>
          <w:rFonts w:ascii="Sylfaen" w:hAnsi="Sylfaen" w:cstheme="minorHAnsi"/>
          <w:sz w:val="18"/>
          <w:szCs w:val="18"/>
          <w:lang w:val="ka-GE"/>
        </w:rPr>
      </w:pPr>
    </w:p>
    <w:p w:rsidR="00C83622" w:rsidRPr="00C83622" w:rsidRDefault="00111648" w:rsidP="00C83622">
      <w:pPr>
        <w:spacing w:line="276" w:lineRule="auto"/>
        <w:jc w:val="center"/>
        <w:rPr>
          <w:rFonts w:ascii="Sylfaen" w:hAnsi="Sylfaen" w:cs="Sylfaen"/>
          <w:b/>
          <w:sz w:val="18"/>
          <w:szCs w:val="18"/>
        </w:rPr>
      </w:pPr>
      <w:r>
        <w:rPr>
          <w:rFonts w:ascii="Sylfaen" w:hAnsi="Sylfaen" w:cs="Sylfaen"/>
          <w:b/>
          <w:sz w:val="18"/>
          <w:szCs w:val="18"/>
        </w:rPr>
        <w:t>Article 3. Purchase Price</w:t>
      </w:r>
    </w:p>
    <w:p w:rsidR="00111648" w:rsidRDefault="00C83622" w:rsidP="00C83622">
      <w:pPr>
        <w:pStyle w:val="ListParagraph"/>
        <w:spacing w:line="276" w:lineRule="auto"/>
        <w:ind w:left="360" w:hanging="360"/>
        <w:jc w:val="both"/>
        <w:rPr>
          <w:rFonts w:ascii="Sylfaen" w:hAnsi="Sylfaen" w:cstheme="minorHAnsi"/>
          <w:sz w:val="18"/>
          <w:szCs w:val="18"/>
        </w:rPr>
      </w:pPr>
      <w:r>
        <w:rPr>
          <w:rFonts w:ascii="Sylfaen" w:hAnsi="Sylfaen" w:cstheme="minorHAnsi"/>
          <w:sz w:val="18"/>
          <w:szCs w:val="18"/>
        </w:rPr>
        <w:t>3.1</w:t>
      </w:r>
      <w:r>
        <w:rPr>
          <w:rFonts w:ascii="Sylfaen" w:hAnsi="Sylfaen" w:cstheme="minorHAnsi"/>
          <w:sz w:val="18"/>
          <w:szCs w:val="18"/>
        </w:rPr>
        <w:tab/>
      </w:r>
      <w:r w:rsidR="00111648">
        <w:rPr>
          <w:rFonts w:ascii="Sylfaen" w:hAnsi="Sylfaen" w:cstheme="minorHAnsi"/>
          <w:sz w:val="18"/>
          <w:szCs w:val="18"/>
        </w:rPr>
        <w:t>Total price of this Agreement is</w:t>
      </w:r>
      <w:r w:rsidR="004355E3">
        <w:rPr>
          <w:rFonts w:ascii="Sylfaen" w:hAnsi="Sylfaen" w:cstheme="minorHAnsi"/>
          <w:sz w:val="18"/>
          <w:szCs w:val="18"/>
        </w:rPr>
        <w:t xml:space="preserve"> </w:t>
      </w:r>
      <w:r w:rsidR="00B71675">
        <w:rPr>
          <w:rFonts w:ascii="Sylfaen" w:hAnsi="Sylfaen" w:cstheme="minorHAnsi"/>
          <w:b/>
          <w:sz w:val="18"/>
          <w:szCs w:val="18"/>
        </w:rPr>
        <w:t>------------</w:t>
      </w:r>
      <w:r w:rsidR="004355E3" w:rsidRPr="004355E3">
        <w:rPr>
          <w:rFonts w:ascii="Sylfaen" w:hAnsi="Sylfaen" w:cstheme="minorHAnsi"/>
          <w:sz w:val="18"/>
          <w:szCs w:val="18"/>
        </w:rPr>
        <w:t xml:space="preserve"> </w:t>
      </w:r>
      <w:r w:rsidR="000D49F6" w:rsidRPr="004355E3">
        <w:rPr>
          <w:rFonts w:ascii="Sylfaen" w:hAnsi="Sylfaen"/>
          <w:sz w:val="20"/>
          <w:szCs w:val="20"/>
        </w:rPr>
        <w:t>USD</w:t>
      </w:r>
      <w:r w:rsidR="004355E3">
        <w:rPr>
          <w:rFonts w:ascii="Sylfaen" w:hAnsi="Sylfaen"/>
          <w:sz w:val="20"/>
          <w:szCs w:val="20"/>
        </w:rPr>
        <w:t xml:space="preserve"> (</w:t>
      </w:r>
      <w:r w:rsidR="00B71675">
        <w:rPr>
          <w:rFonts w:ascii="Sylfaen" w:hAnsi="Sylfaen"/>
          <w:sz w:val="20"/>
          <w:szCs w:val="20"/>
        </w:rPr>
        <w:t>------------------</w:t>
      </w:r>
      <w:r w:rsidR="004355E3">
        <w:rPr>
          <w:rFonts w:ascii="Sylfaen" w:hAnsi="Sylfaen"/>
          <w:sz w:val="20"/>
          <w:szCs w:val="20"/>
        </w:rPr>
        <w:t>)</w:t>
      </w:r>
      <w:r w:rsidR="00111648">
        <w:rPr>
          <w:rFonts w:ascii="Sylfaen" w:hAnsi="Sylfaen" w:cstheme="minorHAnsi"/>
          <w:sz w:val="18"/>
          <w:szCs w:val="18"/>
          <w:lang w:val="ka-GE"/>
        </w:rPr>
        <w:t xml:space="preserve"> </w:t>
      </w:r>
      <w:r w:rsidR="00111648">
        <w:rPr>
          <w:rFonts w:ascii="Sylfaen" w:hAnsi="Sylfaen" w:cstheme="minorHAnsi"/>
          <w:sz w:val="18"/>
          <w:szCs w:val="18"/>
        </w:rPr>
        <w:t>(hereinafter “Purchase Price”).</w:t>
      </w:r>
    </w:p>
    <w:p w:rsidR="0039421F" w:rsidRDefault="00C83622" w:rsidP="00C83622">
      <w:pPr>
        <w:pStyle w:val="ListParagraph"/>
        <w:spacing w:line="276" w:lineRule="auto"/>
        <w:ind w:left="360" w:hanging="360"/>
        <w:jc w:val="both"/>
        <w:rPr>
          <w:rFonts w:ascii="Sylfaen" w:hAnsi="Sylfaen" w:cs="Sylfaen"/>
          <w:sz w:val="18"/>
          <w:szCs w:val="18"/>
        </w:rPr>
      </w:pPr>
      <w:r>
        <w:rPr>
          <w:rFonts w:ascii="Sylfaen" w:hAnsi="Sylfaen" w:cstheme="minorHAnsi"/>
          <w:sz w:val="18"/>
          <w:szCs w:val="18"/>
        </w:rPr>
        <w:t xml:space="preserve">3.2   </w:t>
      </w:r>
      <w:r w:rsidR="00111648">
        <w:rPr>
          <w:rFonts w:ascii="Sylfaen" w:hAnsi="Sylfaen" w:cs="Sylfaen"/>
          <w:sz w:val="18"/>
          <w:szCs w:val="18"/>
        </w:rPr>
        <w:t>Purchase Price of the delivered Goods includes all costs and fees of the Seller, as well as VAT and transportation cost, if available.</w:t>
      </w:r>
    </w:p>
    <w:p w:rsidR="00C83622" w:rsidRDefault="00C83622" w:rsidP="00C83622">
      <w:pPr>
        <w:pStyle w:val="ListParagraph"/>
        <w:spacing w:line="276" w:lineRule="auto"/>
        <w:ind w:left="360" w:hanging="360"/>
        <w:jc w:val="both"/>
        <w:rPr>
          <w:rFonts w:ascii="Sylfaen" w:hAnsi="Sylfaen" w:cs="Sylfaen"/>
          <w:sz w:val="18"/>
          <w:szCs w:val="18"/>
        </w:rPr>
      </w:pPr>
    </w:p>
    <w:p w:rsidR="00C83622" w:rsidRPr="00C83622" w:rsidRDefault="00C83622" w:rsidP="00C83622">
      <w:pPr>
        <w:pStyle w:val="ListParagraph"/>
        <w:spacing w:line="276" w:lineRule="auto"/>
        <w:ind w:left="360" w:hanging="360"/>
        <w:jc w:val="both"/>
        <w:rPr>
          <w:rFonts w:ascii="Sylfaen" w:hAnsi="Sylfaen" w:cstheme="minorHAnsi"/>
          <w:sz w:val="18"/>
          <w:szCs w:val="18"/>
          <w:lang w:val="ka-GE"/>
        </w:rPr>
      </w:pPr>
    </w:p>
    <w:p w:rsidR="00111648" w:rsidRPr="00CC1A50" w:rsidRDefault="00111648" w:rsidP="00111648">
      <w:pPr>
        <w:spacing w:line="276" w:lineRule="auto"/>
        <w:jc w:val="center"/>
        <w:rPr>
          <w:rFonts w:ascii="Sylfaen" w:hAnsi="Sylfaen" w:cstheme="minorHAnsi"/>
          <w:b/>
          <w:sz w:val="18"/>
          <w:szCs w:val="18"/>
          <w:lang w:val="ka-GE"/>
        </w:rPr>
      </w:pPr>
      <w:r>
        <w:rPr>
          <w:rFonts w:ascii="Sylfaen" w:hAnsi="Sylfaen" w:cs="Sylfaen"/>
          <w:b/>
          <w:sz w:val="18"/>
          <w:szCs w:val="18"/>
        </w:rPr>
        <w:t>Article 4. Payment</w:t>
      </w:r>
    </w:p>
    <w:p w:rsidR="00111648" w:rsidRPr="00EF53F2" w:rsidRDefault="00111648" w:rsidP="00C83622">
      <w:pPr>
        <w:pStyle w:val="ListParagraph"/>
        <w:numPr>
          <w:ilvl w:val="1"/>
          <w:numId w:val="38"/>
        </w:numPr>
        <w:spacing w:line="276" w:lineRule="auto"/>
        <w:ind w:left="450" w:hanging="450"/>
        <w:jc w:val="both"/>
        <w:rPr>
          <w:rFonts w:ascii="Sylfaen" w:hAnsi="Sylfaen" w:cstheme="minorHAnsi"/>
          <w:sz w:val="20"/>
          <w:szCs w:val="20"/>
        </w:rPr>
      </w:pPr>
      <w:proofErr w:type="gramStart"/>
      <w:r w:rsidRPr="00EF53F2">
        <w:rPr>
          <w:rFonts w:ascii="Sylfaen" w:hAnsi="Sylfaen"/>
          <w:sz w:val="20"/>
          <w:szCs w:val="20"/>
        </w:rPr>
        <w:t>Payment between the Parties is made in the national currency, in accordance with the official exchange rate established by the National Bank</w:t>
      </w:r>
      <w:r w:rsidR="000D49F6">
        <w:rPr>
          <w:rFonts w:ascii="Sylfaen" w:hAnsi="Sylfaen"/>
          <w:sz w:val="20"/>
          <w:szCs w:val="20"/>
          <w:lang w:val="ka-GE"/>
        </w:rPr>
        <w:t xml:space="preserve"> </w:t>
      </w:r>
      <w:r w:rsidR="000D49F6">
        <w:rPr>
          <w:rFonts w:ascii="Sylfaen" w:hAnsi="Sylfaen"/>
          <w:sz w:val="20"/>
          <w:szCs w:val="20"/>
        </w:rPr>
        <w:t>of Georgia</w:t>
      </w:r>
      <w:r w:rsidRPr="00EF53F2">
        <w:rPr>
          <w:rFonts w:ascii="Sylfaen" w:hAnsi="Sylfaen"/>
          <w:sz w:val="20"/>
          <w:szCs w:val="20"/>
        </w:rPr>
        <w:t xml:space="preserve"> on the day </w:t>
      </w:r>
      <w:r w:rsidR="00435105">
        <w:rPr>
          <w:rFonts w:ascii="Sylfaen" w:hAnsi="Sylfaen"/>
          <w:sz w:val="20"/>
          <w:szCs w:val="20"/>
        </w:rPr>
        <w:t>of the Payment</w:t>
      </w:r>
      <w:r w:rsidRPr="00EF53F2">
        <w:rPr>
          <w:rFonts w:ascii="Sylfaen" w:hAnsi="Sylfaen"/>
          <w:sz w:val="20"/>
          <w:szCs w:val="20"/>
        </w:rPr>
        <w:t xml:space="preserve">, by </w:t>
      </w:r>
      <w:r w:rsidR="000D49F6">
        <w:rPr>
          <w:rFonts w:ascii="Sylfaen" w:hAnsi="Sylfaen"/>
          <w:sz w:val="20"/>
          <w:szCs w:val="20"/>
        </w:rPr>
        <w:t>wire transfer</w:t>
      </w:r>
      <w:r w:rsidR="00664688">
        <w:rPr>
          <w:rFonts w:ascii="Sylfaen" w:hAnsi="Sylfaen"/>
          <w:sz w:val="20"/>
          <w:szCs w:val="20"/>
        </w:rPr>
        <w:t xml:space="preserve"> payment, no later than 30 (thirty</w:t>
      </w:r>
      <w:r w:rsidRPr="00EF53F2">
        <w:rPr>
          <w:rFonts w:ascii="Sylfaen" w:hAnsi="Sylfaen"/>
          <w:sz w:val="20"/>
          <w:szCs w:val="20"/>
        </w:rPr>
        <w:t xml:space="preserve">) calendar days after the delivery of the goods and execution of the relevant Delivery and Acceptance </w:t>
      </w:r>
      <w:r w:rsidR="000D49F6">
        <w:rPr>
          <w:rFonts w:ascii="Sylfaen" w:hAnsi="Sylfaen"/>
          <w:sz w:val="20"/>
          <w:szCs w:val="20"/>
        </w:rPr>
        <w:t>act</w:t>
      </w:r>
      <w:r w:rsidRPr="00EF53F2">
        <w:rPr>
          <w:rFonts w:ascii="Sylfaen" w:hAnsi="Sylfaen"/>
          <w:sz w:val="20"/>
          <w:szCs w:val="20"/>
        </w:rPr>
        <w:t xml:space="preserve"> or/and confirmation of the Delivery Note.</w:t>
      </w:r>
      <w:proofErr w:type="gramEnd"/>
      <w:r w:rsidRPr="00EF53F2">
        <w:rPr>
          <w:rFonts w:ascii="Sylfaen" w:hAnsi="Sylfaen"/>
          <w:sz w:val="20"/>
          <w:szCs w:val="20"/>
        </w:rPr>
        <w:t xml:space="preserve"> </w:t>
      </w:r>
    </w:p>
    <w:p w:rsidR="00111648" w:rsidRDefault="00111648" w:rsidP="00C83622">
      <w:pPr>
        <w:spacing w:line="276" w:lineRule="auto"/>
        <w:jc w:val="both"/>
        <w:rPr>
          <w:rFonts w:ascii="Sylfaen" w:hAnsi="Sylfaen" w:cstheme="minorHAnsi"/>
          <w:sz w:val="18"/>
          <w:szCs w:val="18"/>
          <w:lang w:val="ka-GE"/>
        </w:rPr>
      </w:pPr>
    </w:p>
    <w:p w:rsidR="00664688" w:rsidRDefault="00664688" w:rsidP="00C83622">
      <w:pPr>
        <w:spacing w:line="276" w:lineRule="auto"/>
        <w:jc w:val="both"/>
        <w:rPr>
          <w:rFonts w:ascii="Sylfaen" w:hAnsi="Sylfaen" w:cstheme="minorHAnsi"/>
          <w:sz w:val="18"/>
          <w:szCs w:val="18"/>
          <w:lang w:val="ka-GE"/>
        </w:rPr>
      </w:pPr>
    </w:p>
    <w:p w:rsidR="00664688" w:rsidRPr="00C83622" w:rsidRDefault="00664688" w:rsidP="00C83622">
      <w:pPr>
        <w:spacing w:line="276" w:lineRule="auto"/>
        <w:jc w:val="both"/>
        <w:rPr>
          <w:rFonts w:ascii="Sylfaen" w:hAnsi="Sylfaen" w:cstheme="minorHAnsi"/>
          <w:sz w:val="18"/>
          <w:szCs w:val="18"/>
          <w:lang w:val="ka-GE"/>
        </w:rPr>
      </w:pPr>
      <w:bookmarkStart w:id="0" w:name="_GoBack"/>
      <w:bookmarkEnd w:id="0"/>
    </w:p>
    <w:p w:rsidR="00111648" w:rsidRPr="00CC1A50" w:rsidRDefault="00111648" w:rsidP="00111648">
      <w:pPr>
        <w:pStyle w:val="ListParagraph"/>
        <w:spacing w:line="276" w:lineRule="auto"/>
        <w:ind w:left="360"/>
        <w:jc w:val="both"/>
        <w:rPr>
          <w:rFonts w:ascii="Sylfaen" w:hAnsi="Sylfaen" w:cstheme="minorHAnsi"/>
          <w:sz w:val="18"/>
          <w:szCs w:val="18"/>
          <w:lang w:val="ka-GE"/>
        </w:rPr>
      </w:pPr>
    </w:p>
    <w:p w:rsidR="00111648" w:rsidRPr="00CC1A50" w:rsidRDefault="00111648" w:rsidP="00111648">
      <w:pPr>
        <w:spacing w:line="276" w:lineRule="auto"/>
        <w:jc w:val="center"/>
        <w:rPr>
          <w:rFonts w:ascii="Sylfaen" w:hAnsi="Sylfaen" w:cstheme="minorHAnsi"/>
          <w:b/>
          <w:color w:val="000000"/>
          <w:sz w:val="18"/>
          <w:szCs w:val="18"/>
        </w:rPr>
      </w:pPr>
      <w:r>
        <w:rPr>
          <w:rFonts w:ascii="Sylfaen" w:hAnsi="Sylfaen" w:cs="Sylfaen"/>
          <w:b/>
          <w:sz w:val="18"/>
          <w:szCs w:val="18"/>
        </w:rPr>
        <w:lastRenderedPageBreak/>
        <w:t>Article 5. Rights and Responsibilities of the Parties</w:t>
      </w:r>
    </w:p>
    <w:p w:rsidR="00111648" w:rsidRDefault="00111648" w:rsidP="00111648">
      <w:pPr>
        <w:pStyle w:val="ListParagraph"/>
        <w:spacing w:line="276" w:lineRule="auto"/>
        <w:ind w:left="0"/>
        <w:jc w:val="both"/>
        <w:rPr>
          <w:rFonts w:ascii="Sylfaen" w:hAnsi="Sylfaen" w:cstheme="minorHAnsi"/>
          <w:sz w:val="18"/>
          <w:szCs w:val="18"/>
          <w:lang w:val="ka-GE"/>
        </w:rPr>
      </w:pPr>
      <w:r>
        <w:rPr>
          <w:rFonts w:ascii="Sylfaen" w:hAnsi="Sylfaen" w:cstheme="minorHAnsi"/>
          <w:sz w:val="18"/>
          <w:szCs w:val="18"/>
        </w:rPr>
        <w:t>The Seller:</w:t>
      </w:r>
    </w:p>
    <w:p w:rsidR="006E6D7D" w:rsidRPr="006E6D7D" w:rsidRDefault="006E6D7D" w:rsidP="006E6D7D">
      <w:pPr>
        <w:pStyle w:val="ListParagraph"/>
        <w:numPr>
          <w:ilvl w:val="0"/>
          <w:numId w:val="38"/>
        </w:numPr>
        <w:spacing w:line="276" w:lineRule="auto"/>
        <w:jc w:val="both"/>
        <w:rPr>
          <w:rFonts w:ascii="Sylfaen" w:hAnsi="Sylfaen" w:cstheme="minorHAnsi"/>
          <w:vanish/>
          <w:sz w:val="18"/>
          <w:szCs w:val="18"/>
        </w:rPr>
      </w:pPr>
    </w:p>
    <w:p w:rsidR="00111648" w:rsidRPr="000D3C3E" w:rsidRDefault="00111648" w:rsidP="006E6D7D">
      <w:pPr>
        <w:pStyle w:val="ListParagraph"/>
        <w:numPr>
          <w:ilvl w:val="1"/>
          <w:numId w:val="38"/>
        </w:numPr>
        <w:spacing w:line="276" w:lineRule="auto"/>
        <w:jc w:val="both"/>
        <w:rPr>
          <w:rFonts w:ascii="Sylfaen" w:hAnsi="Sylfaen" w:cstheme="minorHAnsi"/>
          <w:sz w:val="18"/>
          <w:szCs w:val="18"/>
          <w:lang w:val="ka-GE"/>
        </w:rPr>
      </w:pPr>
      <w:r>
        <w:rPr>
          <w:rFonts w:ascii="Sylfaen" w:hAnsi="Sylfaen" w:cstheme="minorHAnsi"/>
          <w:sz w:val="18"/>
          <w:szCs w:val="18"/>
        </w:rPr>
        <w:t>Seller undertakes the responsibility to ensure delivery of the Goods to the Buyer and installation in accordance with the terms provided in this Agreement.</w:t>
      </w:r>
    </w:p>
    <w:p w:rsidR="00111648" w:rsidRPr="006E6D7D" w:rsidRDefault="00111648" w:rsidP="006E6D7D">
      <w:pPr>
        <w:pStyle w:val="ListParagraph"/>
        <w:numPr>
          <w:ilvl w:val="1"/>
          <w:numId w:val="38"/>
        </w:numPr>
        <w:spacing w:line="276" w:lineRule="auto"/>
        <w:jc w:val="both"/>
        <w:rPr>
          <w:rFonts w:ascii="Sylfaen" w:hAnsi="Sylfaen" w:cstheme="minorHAnsi"/>
          <w:sz w:val="18"/>
          <w:szCs w:val="18"/>
        </w:rPr>
      </w:pPr>
      <w:r>
        <w:rPr>
          <w:rFonts w:ascii="Sylfaen" w:hAnsi="Sylfaen" w:cstheme="minorHAnsi"/>
          <w:sz w:val="18"/>
          <w:szCs w:val="18"/>
        </w:rPr>
        <w:t xml:space="preserve">Seller shall transfer Goods free of material and legal faults and all the documents related to these Goods. </w:t>
      </w:r>
      <w:proofErr w:type="gramStart"/>
      <w:r>
        <w:rPr>
          <w:rFonts w:ascii="Sylfaen" w:hAnsi="Sylfaen" w:cstheme="minorHAnsi"/>
          <w:sz w:val="18"/>
          <w:szCs w:val="18"/>
        </w:rPr>
        <w:t>In the event of absence of the prior written agreement between the Parties concerning the quality of the Goods, the Seller must provide the Buyer with Goods in the following conditions: a) Goods must be an item of civil consumption and fit for ordinary use; and b) Goods should not have any properties, occurrence of which shall result in its damage (break-down), destruction, depreciation, devaluation, loss of value or impairment for the further use.</w:t>
      </w:r>
      <w:proofErr w:type="gramEnd"/>
    </w:p>
    <w:p w:rsidR="00111648" w:rsidRPr="006E6D7D" w:rsidRDefault="00111648" w:rsidP="006E6D7D">
      <w:pPr>
        <w:pStyle w:val="ListParagraph"/>
        <w:numPr>
          <w:ilvl w:val="1"/>
          <w:numId w:val="38"/>
        </w:numPr>
        <w:spacing w:line="276" w:lineRule="auto"/>
        <w:jc w:val="both"/>
        <w:rPr>
          <w:rFonts w:ascii="Sylfaen" w:hAnsi="Sylfaen" w:cstheme="minorHAnsi"/>
          <w:sz w:val="18"/>
          <w:szCs w:val="18"/>
        </w:rPr>
      </w:pPr>
      <w:proofErr w:type="gramStart"/>
      <w:r>
        <w:rPr>
          <w:rFonts w:ascii="Sylfaen" w:hAnsi="Sylfaen" w:cstheme="minorHAnsi"/>
          <w:sz w:val="18"/>
          <w:szCs w:val="18"/>
        </w:rPr>
        <w:t>If within the warranty term of the Goods, or in the absence of such, within the reasonable time from transferring the Goods to the Buyer, material faults are detected, upon the written or verbal request of the Buyer, within the reasonable term and at its own expense the Seller must: a) correct the material faults, but in the event of generic fault, replace it, b) reduce the Purchase Price with the amount required for the correction of the fault (the cost of the fault correction is determined by the Buyer) and/or c) compensate the Buyer for the incurred costs and damage (loss).</w:t>
      </w:r>
      <w:proofErr w:type="gramEnd"/>
    </w:p>
    <w:p w:rsidR="00111648" w:rsidRPr="00CC1A50" w:rsidRDefault="00111648" w:rsidP="00111648">
      <w:pPr>
        <w:pStyle w:val="ListParagraph"/>
        <w:spacing w:line="276" w:lineRule="auto"/>
        <w:ind w:left="0"/>
        <w:jc w:val="both"/>
        <w:rPr>
          <w:rFonts w:ascii="Sylfaen" w:hAnsi="Sylfaen" w:cstheme="minorHAnsi"/>
          <w:sz w:val="18"/>
          <w:szCs w:val="18"/>
          <w:lang w:val="ka-GE"/>
        </w:rPr>
      </w:pPr>
    </w:p>
    <w:p w:rsidR="00111648" w:rsidRPr="00CC1A50" w:rsidRDefault="00111648" w:rsidP="00111648">
      <w:pPr>
        <w:pStyle w:val="ListParagraph"/>
        <w:spacing w:line="276" w:lineRule="auto"/>
        <w:ind w:left="0"/>
        <w:jc w:val="both"/>
        <w:rPr>
          <w:rFonts w:ascii="Sylfaen" w:hAnsi="Sylfaen" w:cstheme="minorHAnsi"/>
          <w:sz w:val="18"/>
          <w:szCs w:val="18"/>
          <w:lang w:val="ka-GE"/>
        </w:rPr>
      </w:pPr>
      <w:r>
        <w:rPr>
          <w:rFonts w:ascii="Sylfaen" w:hAnsi="Sylfaen" w:cstheme="minorHAnsi"/>
          <w:sz w:val="18"/>
          <w:szCs w:val="18"/>
        </w:rPr>
        <w:t xml:space="preserve"> The Buyer has a right to:</w:t>
      </w:r>
    </w:p>
    <w:p w:rsidR="00111648" w:rsidRPr="006E6D7D" w:rsidRDefault="00111648" w:rsidP="006E6D7D">
      <w:pPr>
        <w:pStyle w:val="ListParagraph"/>
        <w:numPr>
          <w:ilvl w:val="1"/>
          <w:numId w:val="38"/>
        </w:numPr>
        <w:spacing w:line="276" w:lineRule="auto"/>
        <w:jc w:val="both"/>
        <w:rPr>
          <w:rFonts w:ascii="Sylfaen" w:hAnsi="Sylfaen" w:cstheme="minorHAnsi"/>
          <w:sz w:val="18"/>
          <w:szCs w:val="18"/>
        </w:rPr>
      </w:pPr>
      <w:r>
        <w:rPr>
          <w:rFonts w:ascii="Sylfaen" w:hAnsi="Sylfaen" w:cstheme="minorHAnsi"/>
          <w:sz w:val="18"/>
          <w:szCs w:val="18"/>
        </w:rPr>
        <w:t>To refuse acceptance of the Goods if the Seller delivered less Goods than provided in this Agreement and to unilaterally terminate this Agreement or accept such Goods and proportionally reduce the payable Purchase Price. The amount of reduced payable Purchase Price is determined by the Buyer and the provided data shall be treated as qualified information and/or document and shall not be disputed by the Seller;</w:t>
      </w:r>
    </w:p>
    <w:p w:rsidR="00111648" w:rsidRPr="006E6D7D" w:rsidRDefault="00111648" w:rsidP="006E6D7D">
      <w:pPr>
        <w:pStyle w:val="ListParagraph"/>
        <w:numPr>
          <w:ilvl w:val="1"/>
          <w:numId w:val="38"/>
        </w:numPr>
        <w:spacing w:line="276" w:lineRule="auto"/>
        <w:jc w:val="both"/>
        <w:rPr>
          <w:rFonts w:ascii="Sylfaen" w:hAnsi="Sylfaen" w:cstheme="minorHAnsi"/>
          <w:sz w:val="18"/>
          <w:szCs w:val="18"/>
        </w:rPr>
      </w:pPr>
      <w:r>
        <w:rPr>
          <w:rFonts w:ascii="Sylfaen" w:hAnsi="Sylfaen" w:cstheme="minorHAnsi"/>
          <w:sz w:val="18"/>
          <w:szCs w:val="18"/>
        </w:rPr>
        <w:t>If the quantity of the Goods exceeds the quantity provided in this Agreement – accept the named quantity and proportionally increase the payable Purchase Price or accept only the quantity provided in this Agreement, and return the excess at the Seller’s expense. The amount of the increased payable Purchase Price is determined by the Buyer and the provided data shall be treated as qualified information and/or document and shall not be disputed by the Seller;</w:t>
      </w:r>
    </w:p>
    <w:p w:rsidR="00111648" w:rsidRPr="006E6D7D" w:rsidRDefault="00111648" w:rsidP="006E6D7D">
      <w:pPr>
        <w:pStyle w:val="ListParagraph"/>
        <w:numPr>
          <w:ilvl w:val="1"/>
          <w:numId w:val="38"/>
        </w:numPr>
        <w:spacing w:line="276" w:lineRule="auto"/>
        <w:jc w:val="both"/>
        <w:rPr>
          <w:rFonts w:ascii="Sylfaen" w:hAnsi="Sylfaen" w:cstheme="minorHAnsi"/>
          <w:sz w:val="18"/>
          <w:szCs w:val="18"/>
        </w:rPr>
      </w:pPr>
      <w:proofErr w:type="gramStart"/>
      <w:r>
        <w:rPr>
          <w:rFonts w:ascii="Sylfaen" w:hAnsi="Sylfaen" w:cstheme="minorHAnsi"/>
          <w:sz w:val="18"/>
          <w:szCs w:val="18"/>
        </w:rPr>
        <w:t>If within the warranty period pf the Goods, and in the absence of such term, within the reasonable time after transferring the Goods to the Buyer, material faults are detected, the Buyer has a right to request from Seller verbally or in writing to ensure within reasonable time and at its own cost: a) correction of the material faults, but in the event of generic fault, replacement of the Goods; b) Reduction of the Purchase Price with the amount required for the correction of the fault (the cost of the fault correction is determined by the Buyer) and/or c) compensation for the incurred costs and damage (loss) to the Buyer.</w:t>
      </w:r>
      <w:proofErr w:type="gramEnd"/>
    </w:p>
    <w:p w:rsidR="008E49F6" w:rsidRDefault="00111648" w:rsidP="008E49F6">
      <w:pPr>
        <w:pStyle w:val="ListParagraph"/>
        <w:numPr>
          <w:ilvl w:val="1"/>
          <w:numId w:val="38"/>
        </w:numPr>
        <w:spacing w:line="276" w:lineRule="auto"/>
        <w:jc w:val="both"/>
        <w:rPr>
          <w:rFonts w:ascii="Sylfaen" w:hAnsi="Sylfaen" w:cstheme="minorHAnsi"/>
          <w:sz w:val="18"/>
          <w:szCs w:val="18"/>
        </w:rPr>
      </w:pPr>
      <w:r>
        <w:rPr>
          <w:rFonts w:ascii="Sylfaen" w:hAnsi="Sylfaen" w:cstheme="minorHAnsi"/>
          <w:sz w:val="18"/>
          <w:szCs w:val="18"/>
        </w:rPr>
        <w:t xml:space="preserve">Buyer is entitled to refuse acceptance of the provided installation service if he considers that provided service does not meet the requirements and </w:t>
      </w:r>
      <w:proofErr w:type="gramStart"/>
      <w:r>
        <w:rPr>
          <w:rFonts w:ascii="Sylfaen" w:hAnsi="Sylfaen" w:cstheme="minorHAnsi"/>
          <w:sz w:val="18"/>
          <w:szCs w:val="18"/>
        </w:rPr>
        <w:t>is fulfilled</w:t>
      </w:r>
      <w:proofErr w:type="gramEnd"/>
      <w:r>
        <w:rPr>
          <w:rFonts w:ascii="Sylfaen" w:hAnsi="Sylfaen" w:cstheme="minorHAnsi"/>
          <w:sz w:val="18"/>
          <w:szCs w:val="18"/>
        </w:rPr>
        <w:t xml:space="preserve"> incompletely.</w:t>
      </w:r>
    </w:p>
    <w:p w:rsidR="00111648" w:rsidRPr="008E49F6" w:rsidRDefault="008E49F6" w:rsidP="008E49F6">
      <w:pPr>
        <w:pStyle w:val="ListParagraph"/>
        <w:numPr>
          <w:ilvl w:val="1"/>
          <w:numId w:val="38"/>
        </w:numPr>
        <w:spacing w:line="276" w:lineRule="auto"/>
        <w:jc w:val="both"/>
        <w:rPr>
          <w:rFonts w:ascii="Sylfaen" w:hAnsi="Sylfaen" w:cstheme="minorHAnsi"/>
          <w:sz w:val="18"/>
          <w:szCs w:val="18"/>
        </w:rPr>
      </w:pPr>
      <w:r>
        <w:rPr>
          <w:rFonts w:ascii="Sylfaen" w:hAnsi="Sylfaen" w:cstheme="minorHAnsi"/>
          <w:sz w:val="18"/>
          <w:szCs w:val="18"/>
        </w:rPr>
        <w:t xml:space="preserve">Buyer </w:t>
      </w:r>
      <w:proofErr w:type="gramStart"/>
      <w:r>
        <w:rPr>
          <w:rFonts w:ascii="Sylfaen" w:hAnsi="Sylfaen" w:cstheme="minorHAnsi"/>
          <w:sz w:val="18"/>
          <w:szCs w:val="18"/>
        </w:rPr>
        <w:t>must:</w:t>
      </w:r>
      <w:proofErr w:type="gramEnd"/>
      <w:r>
        <w:rPr>
          <w:rFonts w:ascii="Sylfaen" w:hAnsi="Sylfaen" w:cstheme="minorHAnsi"/>
          <w:sz w:val="18"/>
          <w:szCs w:val="18"/>
        </w:rPr>
        <w:t xml:space="preserve"> </w:t>
      </w:r>
      <w:r w:rsidR="00111648" w:rsidRPr="008E49F6">
        <w:rPr>
          <w:rFonts w:ascii="Sylfaen" w:hAnsi="Sylfaen" w:cstheme="minorHAnsi"/>
          <w:sz w:val="18"/>
          <w:szCs w:val="18"/>
        </w:rPr>
        <w:t>Pay the Seller the Purchase Price of the delivered Goods in accordance with the terms provided in Articles 3 and 4 of this Agreement.</w:t>
      </w:r>
    </w:p>
    <w:p w:rsidR="00111648" w:rsidRPr="00CC1A50" w:rsidRDefault="00111648" w:rsidP="00111648">
      <w:pPr>
        <w:pStyle w:val="ListParagraph"/>
        <w:spacing w:line="276" w:lineRule="auto"/>
        <w:ind w:left="0"/>
        <w:jc w:val="both"/>
        <w:rPr>
          <w:rFonts w:ascii="Sylfaen" w:hAnsi="Sylfaen" w:cstheme="minorHAnsi"/>
          <w:sz w:val="18"/>
          <w:szCs w:val="18"/>
          <w:lang w:val="ka-GE"/>
        </w:rPr>
      </w:pPr>
    </w:p>
    <w:p w:rsidR="00111648" w:rsidRPr="00CC1A50" w:rsidRDefault="00111648" w:rsidP="00111648">
      <w:pPr>
        <w:pStyle w:val="ListParagraph"/>
        <w:spacing w:line="276" w:lineRule="auto"/>
        <w:ind w:left="0"/>
        <w:jc w:val="both"/>
        <w:rPr>
          <w:rFonts w:ascii="Sylfaen" w:hAnsi="Sylfaen" w:cstheme="minorHAnsi"/>
          <w:sz w:val="18"/>
          <w:szCs w:val="18"/>
          <w:lang w:val="ka-GE"/>
        </w:rPr>
      </w:pPr>
    </w:p>
    <w:p w:rsidR="00111648" w:rsidRPr="00CC1A50" w:rsidRDefault="00111648" w:rsidP="00111648">
      <w:pPr>
        <w:pStyle w:val="ListParagraph"/>
        <w:spacing w:line="276" w:lineRule="auto"/>
        <w:ind w:left="0"/>
        <w:jc w:val="both"/>
        <w:rPr>
          <w:rFonts w:ascii="Sylfaen" w:hAnsi="Sylfaen" w:cstheme="minorHAnsi"/>
          <w:sz w:val="18"/>
          <w:szCs w:val="18"/>
          <w:lang w:val="ka-GE"/>
        </w:rPr>
      </w:pPr>
    </w:p>
    <w:p w:rsidR="00111648" w:rsidRPr="00CC1A50" w:rsidRDefault="00111648" w:rsidP="00111648">
      <w:pPr>
        <w:spacing w:line="276" w:lineRule="auto"/>
        <w:jc w:val="center"/>
        <w:rPr>
          <w:rFonts w:ascii="Sylfaen" w:hAnsi="Sylfaen" w:cstheme="minorHAnsi"/>
          <w:b/>
          <w:sz w:val="18"/>
          <w:szCs w:val="18"/>
          <w:lang w:val="ka-GE"/>
        </w:rPr>
      </w:pPr>
      <w:r>
        <w:rPr>
          <w:rFonts w:ascii="Sylfaen" w:hAnsi="Sylfaen" w:cs="Sylfaen"/>
          <w:b/>
          <w:sz w:val="18"/>
          <w:szCs w:val="18"/>
        </w:rPr>
        <w:t>Article 6. Quality and Warranty Term</w:t>
      </w:r>
    </w:p>
    <w:p w:rsidR="00FA2AA6" w:rsidRPr="00FA2AA6" w:rsidRDefault="00FA2AA6" w:rsidP="00FA2AA6">
      <w:pPr>
        <w:pStyle w:val="ListParagraph"/>
        <w:numPr>
          <w:ilvl w:val="0"/>
          <w:numId w:val="38"/>
        </w:numPr>
        <w:spacing w:line="276" w:lineRule="auto"/>
        <w:jc w:val="both"/>
        <w:rPr>
          <w:rFonts w:ascii="Sylfaen" w:hAnsi="Sylfaen" w:cstheme="minorHAnsi"/>
          <w:vanish/>
          <w:sz w:val="18"/>
          <w:szCs w:val="18"/>
        </w:rPr>
      </w:pPr>
    </w:p>
    <w:p w:rsidR="00476ED9" w:rsidRPr="00476ED9" w:rsidRDefault="00476ED9" w:rsidP="00FA2AA6">
      <w:pPr>
        <w:pStyle w:val="ListParagraph"/>
        <w:numPr>
          <w:ilvl w:val="1"/>
          <w:numId w:val="38"/>
        </w:numPr>
        <w:spacing w:line="276" w:lineRule="auto"/>
        <w:jc w:val="both"/>
        <w:rPr>
          <w:rFonts w:ascii="Sylfaen" w:hAnsi="Sylfaen" w:cstheme="minorHAnsi"/>
          <w:sz w:val="18"/>
          <w:szCs w:val="18"/>
        </w:rPr>
      </w:pPr>
      <w:r w:rsidRPr="00476ED9">
        <w:rPr>
          <w:rFonts w:ascii="Sylfaen" w:hAnsi="Sylfaen" w:cstheme="minorHAnsi"/>
          <w:sz w:val="18"/>
          <w:szCs w:val="18"/>
        </w:rPr>
        <w:t xml:space="preserve">The quality of the "product" delivered shall comply with the requirements and standards set for this particular "product". It must be possible to use the “product” for the purpose of its procurement. </w:t>
      </w:r>
    </w:p>
    <w:p w:rsidR="00476ED9" w:rsidRPr="00476ED9" w:rsidRDefault="00476ED9" w:rsidP="00FA2AA6">
      <w:pPr>
        <w:pStyle w:val="ListParagraph"/>
        <w:numPr>
          <w:ilvl w:val="1"/>
          <w:numId w:val="38"/>
        </w:numPr>
        <w:spacing w:line="276" w:lineRule="auto"/>
        <w:jc w:val="both"/>
        <w:rPr>
          <w:rFonts w:ascii="Sylfaen" w:hAnsi="Sylfaen" w:cstheme="minorHAnsi"/>
          <w:sz w:val="18"/>
          <w:szCs w:val="18"/>
        </w:rPr>
      </w:pPr>
      <w:r w:rsidRPr="00476ED9">
        <w:rPr>
          <w:rFonts w:ascii="Sylfaen" w:hAnsi="Sylfaen" w:cstheme="minorHAnsi"/>
          <w:sz w:val="18"/>
          <w:szCs w:val="18"/>
        </w:rPr>
        <w:t xml:space="preserve">The Seller warrants that, for a period of 10 (ten) years from the date of delivery (the “Warranty Period”) (Warranty period doesn’t cover the bituminous coating), the Goods shall conform in all material respects with the description and specification set forth in Annex </w:t>
      </w:r>
      <w:r w:rsidR="002F4B6C">
        <w:rPr>
          <w:rFonts w:ascii="Sylfaen" w:hAnsi="Sylfaen" w:cstheme="minorHAnsi"/>
          <w:sz w:val="18"/>
          <w:szCs w:val="18"/>
        </w:rPr>
        <w:t xml:space="preserve">1 </w:t>
      </w:r>
      <w:r w:rsidRPr="00476ED9">
        <w:rPr>
          <w:rFonts w:ascii="Sylfaen" w:hAnsi="Sylfaen" w:cstheme="minorHAnsi"/>
          <w:sz w:val="18"/>
          <w:szCs w:val="18"/>
        </w:rPr>
        <w:t xml:space="preserve">hereto and be free from material defects in design, material and workmanship. </w:t>
      </w:r>
    </w:p>
    <w:p w:rsidR="00476ED9" w:rsidRPr="00476ED9" w:rsidRDefault="00476ED9" w:rsidP="00FA2AA6">
      <w:pPr>
        <w:pStyle w:val="ListParagraph"/>
        <w:numPr>
          <w:ilvl w:val="1"/>
          <w:numId w:val="38"/>
        </w:numPr>
        <w:spacing w:line="276" w:lineRule="auto"/>
        <w:jc w:val="both"/>
        <w:rPr>
          <w:rFonts w:ascii="Sylfaen" w:hAnsi="Sylfaen" w:cstheme="minorHAnsi"/>
          <w:sz w:val="18"/>
          <w:szCs w:val="18"/>
        </w:rPr>
      </w:pPr>
      <w:proofErr w:type="gramStart"/>
      <w:r w:rsidRPr="00476ED9">
        <w:rPr>
          <w:rFonts w:ascii="Sylfaen" w:hAnsi="Sylfaen" w:cstheme="minorHAnsi"/>
          <w:sz w:val="18"/>
          <w:szCs w:val="18"/>
        </w:rPr>
        <w:t xml:space="preserve">If the Buyer gives notice in writing to the Seller during the Warranty Period, within 7 (seven) calendar days of discovery that some or all of the Goods do not comply with the warranties set out in clause 6.1 the Seller shall, at its option, repair or replace any Goods that are found to be defective, or refund the Purchase Price of such defective Goods in full, not late </w:t>
      </w:r>
      <w:r w:rsidRPr="00476ED9">
        <w:rPr>
          <w:rFonts w:ascii="Sylfaen" w:hAnsi="Sylfaen" w:cstheme="minorHAnsi"/>
          <w:sz w:val="18"/>
          <w:szCs w:val="18"/>
        </w:rPr>
        <w:lastRenderedPageBreak/>
        <w:t>than 7 working days.</w:t>
      </w:r>
      <w:proofErr w:type="gramEnd"/>
      <w:r w:rsidRPr="00476ED9">
        <w:rPr>
          <w:rFonts w:ascii="Sylfaen" w:hAnsi="Sylfaen" w:cstheme="minorHAnsi"/>
          <w:sz w:val="18"/>
          <w:szCs w:val="18"/>
        </w:rPr>
        <w:t xml:space="preserve"> </w:t>
      </w:r>
      <w:proofErr w:type="gramStart"/>
      <w:r w:rsidRPr="00476ED9">
        <w:rPr>
          <w:rFonts w:ascii="Sylfaen" w:hAnsi="Sylfaen" w:cstheme="minorHAnsi"/>
          <w:sz w:val="18"/>
          <w:szCs w:val="18"/>
        </w:rPr>
        <w:t>Also</w:t>
      </w:r>
      <w:proofErr w:type="gramEnd"/>
      <w:r w:rsidRPr="00476ED9">
        <w:rPr>
          <w:rFonts w:ascii="Sylfaen" w:hAnsi="Sylfaen" w:cstheme="minorHAnsi"/>
          <w:sz w:val="18"/>
          <w:szCs w:val="18"/>
        </w:rPr>
        <w:t>, the Seller, on the basis of the written request of the Buyer, shall reimburse the damages caused to the Buyer by use of defective Goods, including but not limited to the costs borne by the Buyer for the repair works arising out of or in connection with the defective Goods. If the Seller delays repair or replace the Goods, the Buyer shall be entitled to repair or replace the Goods at its own expense, and request the Seller to reimburse such expenses as well as the damages caused to the Buyer by the delay of the Seller.</w:t>
      </w:r>
    </w:p>
    <w:p w:rsidR="00476ED9" w:rsidRPr="00476ED9" w:rsidRDefault="00476ED9" w:rsidP="00FA2AA6">
      <w:pPr>
        <w:pStyle w:val="ListParagraph"/>
        <w:numPr>
          <w:ilvl w:val="1"/>
          <w:numId w:val="38"/>
        </w:numPr>
        <w:spacing w:line="276" w:lineRule="auto"/>
        <w:jc w:val="both"/>
        <w:rPr>
          <w:rFonts w:ascii="Sylfaen" w:hAnsi="Sylfaen" w:cstheme="minorHAnsi"/>
          <w:sz w:val="18"/>
          <w:szCs w:val="18"/>
        </w:rPr>
      </w:pPr>
      <w:r w:rsidRPr="00476ED9">
        <w:rPr>
          <w:rFonts w:ascii="Sylfaen" w:hAnsi="Sylfaen" w:cstheme="minorHAnsi"/>
          <w:sz w:val="18"/>
          <w:szCs w:val="18"/>
        </w:rPr>
        <w:t xml:space="preserve">The Seller shall not be liable for Goods' failure to </w:t>
      </w:r>
      <w:r>
        <w:rPr>
          <w:rFonts w:ascii="Sylfaen" w:hAnsi="Sylfaen" w:cstheme="minorHAnsi"/>
          <w:sz w:val="18"/>
          <w:szCs w:val="18"/>
        </w:rPr>
        <w:t xml:space="preserve">comply with the warranties set </w:t>
      </w:r>
      <w:r w:rsidR="002F4B6C">
        <w:rPr>
          <w:rFonts w:ascii="Sylfaen" w:hAnsi="Sylfaen" w:cstheme="minorHAnsi"/>
          <w:sz w:val="18"/>
          <w:szCs w:val="18"/>
        </w:rPr>
        <w:t>out in clause 6.2</w:t>
      </w:r>
      <w:r w:rsidRPr="00476ED9">
        <w:rPr>
          <w:rFonts w:ascii="Sylfaen" w:hAnsi="Sylfaen" w:cstheme="minorHAnsi"/>
          <w:sz w:val="18"/>
          <w:szCs w:val="18"/>
        </w:rPr>
        <w:t xml:space="preserve"> if: </w:t>
      </w:r>
    </w:p>
    <w:p w:rsidR="00476ED9" w:rsidRPr="00476ED9" w:rsidRDefault="00476ED9" w:rsidP="002F4B6C">
      <w:pPr>
        <w:pStyle w:val="ListParagraph"/>
        <w:spacing w:line="276" w:lineRule="auto"/>
        <w:ind w:left="360"/>
        <w:jc w:val="both"/>
        <w:rPr>
          <w:rFonts w:ascii="Sylfaen" w:hAnsi="Sylfaen" w:cstheme="minorHAnsi"/>
          <w:sz w:val="18"/>
          <w:szCs w:val="18"/>
        </w:rPr>
      </w:pPr>
      <w:r w:rsidRPr="00476ED9">
        <w:rPr>
          <w:rFonts w:ascii="Sylfaen" w:hAnsi="Sylfaen" w:cstheme="minorHAnsi"/>
          <w:sz w:val="18"/>
          <w:szCs w:val="18"/>
        </w:rPr>
        <w:t xml:space="preserve">A) </w:t>
      </w:r>
      <w:proofErr w:type="gramStart"/>
      <w:r w:rsidRPr="00476ED9">
        <w:rPr>
          <w:rFonts w:ascii="Sylfaen" w:hAnsi="Sylfaen" w:cstheme="minorHAnsi"/>
          <w:sz w:val="18"/>
          <w:szCs w:val="18"/>
        </w:rPr>
        <w:t>the</w:t>
      </w:r>
      <w:proofErr w:type="gramEnd"/>
      <w:r w:rsidRPr="00476ED9">
        <w:rPr>
          <w:rFonts w:ascii="Sylfaen" w:hAnsi="Sylfaen" w:cstheme="minorHAnsi"/>
          <w:sz w:val="18"/>
          <w:szCs w:val="18"/>
        </w:rPr>
        <w:t xml:space="preserve"> defect arises because the Buyer failed to follow the Seller's written instructions as to the storage, commissioning, installation, use and maintenance of the Goods or (if there are none) good trade practice regarding the same;</w:t>
      </w:r>
    </w:p>
    <w:p w:rsidR="00111648" w:rsidRPr="00FA2AA6" w:rsidRDefault="00476ED9" w:rsidP="002F4B6C">
      <w:pPr>
        <w:pStyle w:val="ListParagraph"/>
        <w:spacing w:line="276" w:lineRule="auto"/>
        <w:ind w:left="360"/>
        <w:jc w:val="both"/>
        <w:rPr>
          <w:rFonts w:ascii="Sylfaen" w:hAnsi="Sylfaen" w:cstheme="minorHAnsi"/>
          <w:sz w:val="18"/>
          <w:szCs w:val="18"/>
        </w:rPr>
      </w:pPr>
      <w:r w:rsidRPr="00476ED9">
        <w:rPr>
          <w:rFonts w:ascii="Sylfaen" w:hAnsi="Sylfaen" w:cstheme="minorHAnsi"/>
          <w:sz w:val="18"/>
          <w:szCs w:val="18"/>
        </w:rPr>
        <w:t xml:space="preserve">B) </w:t>
      </w:r>
      <w:proofErr w:type="gramStart"/>
      <w:r w:rsidRPr="00476ED9">
        <w:rPr>
          <w:rFonts w:ascii="Sylfaen" w:hAnsi="Sylfaen" w:cstheme="minorHAnsi"/>
          <w:sz w:val="18"/>
          <w:szCs w:val="18"/>
        </w:rPr>
        <w:t>the</w:t>
      </w:r>
      <w:proofErr w:type="gramEnd"/>
      <w:r w:rsidRPr="00476ED9">
        <w:rPr>
          <w:rFonts w:ascii="Sylfaen" w:hAnsi="Sylfaen" w:cstheme="minorHAnsi"/>
          <w:sz w:val="18"/>
          <w:szCs w:val="18"/>
        </w:rPr>
        <w:t xml:space="preserve"> defect arises as a result of fair wear and tear, willful damage, negligence, or abnormal storage or working conditions</w:t>
      </w:r>
      <w:r w:rsidR="00111648">
        <w:rPr>
          <w:rFonts w:ascii="Sylfaen" w:hAnsi="Sylfaen" w:cstheme="minorHAnsi"/>
          <w:sz w:val="18"/>
          <w:szCs w:val="18"/>
        </w:rPr>
        <w:t>.</w:t>
      </w:r>
    </w:p>
    <w:p w:rsidR="00111648" w:rsidRPr="00CC1A50" w:rsidRDefault="00111648" w:rsidP="00111648">
      <w:pPr>
        <w:pStyle w:val="ListParagraph"/>
        <w:spacing w:line="276" w:lineRule="auto"/>
        <w:ind w:left="0"/>
        <w:jc w:val="both"/>
        <w:rPr>
          <w:rFonts w:ascii="Sylfaen" w:hAnsi="Sylfaen" w:cstheme="minorHAnsi"/>
          <w:sz w:val="18"/>
          <w:szCs w:val="18"/>
          <w:lang w:val="ka-GE"/>
        </w:rPr>
      </w:pPr>
    </w:p>
    <w:p w:rsidR="00111648" w:rsidRPr="00CC1A50" w:rsidRDefault="00111648" w:rsidP="00111648">
      <w:pPr>
        <w:pStyle w:val="ListParagraph"/>
        <w:spacing w:line="276" w:lineRule="auto"/>
        <w:ind w:left="0"/>
        <w:jc w:val="both"/>
        <w:rPr>
          <w:rFonts w:ascii="Sylfaen" w:hAnsi="Sylfaen" w:cstheme="minorHAnsi"/>
          <w:sz w:val="18"/>
          <w:szCs w:val="18"/>
          <w:lang w:val="ka-GE"/>
        </w:rPr>
      </w:pPr>
    </w:p>
    <w:p w:rsidR="00111648" w:rsidRPr="00CC1A50" w:rsidRDefault="00111648" w:rsidP="00111648">
      <w:pPr>
        <w:pStyle w:val="ListParagraph"/>
        <w:spacing w:line="276" w:lineRule="auto"/>
        <w:ind w:left="0"/>
        <w:jc w:val="both"/>
        <w:rPr>
          <w:rFonts w:ascii="Sylfaen" w:hAnsi="Sylfaen" w:cstheme="minorHAnsi"/>
          <w:sz w:val="18"/>
          <w:szCs w:val="18"/>
          <w:lang w:val="ka-GE"/>
        </w:rPr>
      </w:pPr>
    </w:p>
    <w:p w:rsidR="00111648" w:rsidRPr="00C83622" w:rsidRDefault="00111648" w:rsidP="00C83622">
      <w:pPr>
        <w:spacing w:line="276" w:lineRule="auto"/>
        <w:jc w:val="center"/>
        <w:rPr>
          <w:rFonts w:ascii="Sylfaen" w:hAnsi="Sylfaen" w:cs="Sylfaen"/>
          <w:b/>
          <w:sz w:val="18"/>
          <w:szCs w:val="18"/>
          <w:lang w:val="ka-GE"/>
        </w:rPr>
      </w:pPr>
      <w:r>
        <w:rPr>
          <w:rFonts w:ascii="Sylfaen" w:hAnsi="Sylfaen" w:cs="Sylfaen"/>
          <w:b/>
          <w:sz w:val="18"/>
          <w:szCs w:val="18"/>
        </w:rPr>
        <w:t>Article 7. Liability of the Parties</w:t>
      </w:r>
    </w:p>
    <w:p w:rsidR="0068316C" w:rsidRPr="0068316C" w:rsidRDefault="0068316C" w:rsidP="0068316C">
      <w:pPr>
        <w:pStyle w:val="ListParagraph"/>
        <w:numPr>
          <w:ilvl w:val="0"/>
          <w:numId w:val="38"/>
        </w:numPr>
        <w:spacing w:line="276" w:lineRule="auto"/>
        <w:jc w:val="both"/>
        <w:rPr>
          <w:rFonts w:ascii="Sylfaen" w:hAnsi="Sylfaen" w:cstheme="minorHAnsi"/>
          <w:vanish/>
          <w:sz w:val="18"/>
          <w:szCs w:val="18"/>
        </w:rPr>
      </w:pPr>
    </w:p>
    <w:p w:rsidR="00111648" w:rsidRPr="0068316C" w:rsidRDefault="00111648" w:rsidP="0068316C">
      <w:pPr>
        <w:pStyle w:val="ListParagraph"/>
        <w:numPr>
          <w:ilvl w:val="1"/>
          <w:numId w:val="38"/>
        </w:numPr>
        <w:spacing w:line="276" w:lineRule="auto"/>
        <w:jc w:val="both"/>
        <w:rPr>
          <w:rFonts w:ascii="Sylfaen" w:hAnsi="Sylfaen" w:cstheme="minorHAnsi"/>
          <w:sz w:val="18"/>
          <w:szCs w:val="18"/>
        </w:rPr>
      </w:pPr>
      <w:r>
        <w:rPr>
          <w:rFonts w:ascii="Sylfaen" w:hAnsi="Sylfaen" w:cstheme="minorHAnsi"/>
          <w:sz w:val="18"/>
          <w:szCs w:val="18"/>
        </w:rPr>
        <w:t xml:space="preserve">In the event of non-fulfilment or improper fulfilment of the responsibilities provided in this Agreement, the Parties </w:t>
      </w:r>
      <w:proofErr w:type="gramStart"/>
      <w:r>
        <w:rPr>
          <w:rFonts w:ascii="Sylfaen" w:hAnsi="Sylfaen" w:cstheme="minorHAnsi"/>
          <w:sz w:val="18"/>
          <w:szCs w:val="18"/>
        </w:rPr>
        <w:t>shall be held</w:t>
      </w:r>
      <w:proofErr w:type="gramEnd"/>
      <w:r>
        <w:rPr>
          <w:rFonts w:ascii="Sylfaen" w:hAnsi="Sylfaen" w:cstheme="minorHAnsi"/>
          <w:sz w:val="18"/>
          <w:szCs w:val="18"/>
        </w:rPr>
        <w:t xml:space="preserve"> liable in accordance with the terms of this Agreement and under Georgian legislation.</w:t>
      </w:r>
    </w:p>
    <w:p w:rsidR="00111648" w:rsidRPr="0068316C" w:rsidRDefault="00111648" w:rsidP="0068316C">
      <w:pPr>
        <w:pStyle w:val="ListParagraph"/>
        <w:numPr>
          <w:ilvl w:val="1"/>
          <w:numId w:val="38"/>
        </w:numPr>
        <w:spacing w:line="276" w:lineRule="auto"/>
        <w:jc w:val="both"/>
        <w:rPr>
          <w:rFonts w:ascii="Sylfaen" w:hAnsi="Sylfaen" w:cstheme="minorHAnsi"/>
          <w:sz w:val="18"/>
          <w:szCs w:val="18"/>
        </w:rPr>
      </w:pPr>
      <w:r>
        <w:rPr>
          <w:rFonts w:ascii="Sylfaen" w:hAnsi="Sylfaen" w:cstheme="minorHAnsi"/>
          <w:sz w:val="18"/>
          <w:szCs w:val="18"/>
        </w:rPr>
        <w:t xml:space="preserve">In the event of delaying fulfilment of the obligations taken with this Agreement, the Buyer is entitled to impose the penalty </w:t>
      </w:r>
      <w:proofErr w:type="gramStart"/>
      <w:r>
        <w:rPr>
          <w:rFonts w:ascii="Sylfaen" w:hAnsi="Sylfaen" w:cstheme="minorHAnsi"/>
          <w:sz w:val="18"/>
          <w:szCs w:val="18"/>
        </w:rPr>
        <w:t>in the amount of</w:t>
      </w:r>
      <w:proofErr w:type="gramEnd"/>
      <w:r>
        <w:rPr>
          <w:rFonts w:ascii="Sylfaen" w:hAnsi="Sylfaen" w:cstheme="minorHAnsi"/>
          <w:sz w:val="18"/>
          <w:szCs w:val="18"/>
        </w:rPr>
        <w:t xml:space="preserve"> 0.5% of the specific “order” value for each day of delay on the Seller.</w:t>
      </w:r>
    </w:p>
    <w:p w:rsidR="00111648" w:rsidRPr="0068316C" w:rsidRDefault="00111648" w:rsidP="0068316C">
      <w:pPr>
        <w:pStyle w:val="ListParagraph"/>
        <w:numPr>
          <w:ilvl w:val="1"/>
          <w:numId w:val="38"/>
        </w:numPr>
        <w:spacing w:line="276" w:lineRule="auto"/>
        <w:jc w:val="both"/>
        <w:rPr>
          <w:rFonts w:ascii="Sylfaen" w:hAnsi="Sylfaen" w:cstheme="minorHAnsi"/>
          <w:sz w:val="18"/>
          <w:szCs w:val="18"/>
        </w:rPr>
      </w:pPr>
      <w:r>
        <w:rPr>
          <w:rFonts w:ascii="Sylfaen" w:hAnsi="Sylfaen" w:cstheme="minorHAnsi"/>
          <w:sz w:val="18"/>
          <w:szCs w:val="18"/>
        </w:rPr>
        <w:t xml:space="preserve">In the event of </w:t>
      </w:r>
      <w:proofErr w:type="gramStart"/>
      <w:r>
        <w:rPr>
          <w:rFonts w:ascii="Sylfaen" w:hAnsi="Sylfaen" w:cstheme="minorHAnsi"/>
          <w:sz w:val="18"/>
          <w:szCs w:val="18"/>
        </w:rPr>
        <w:t>delaying</w:t>
      </w:r>
      <w:proofErr w:type="gramEnd"/>
      <w:r>
        <w:rPr>
          <w:rFonts w:ascii="Sylfaen" w:hAnsi="Sylfaen" w:cstheme="minorHAnsi"/>
          <w:sz w:val="18"/>
          <w:szCs w:val="18"/>
        </w:rPr>
        <w:t xml:space="preserve"> the transfer of the Purchase Price provided in this Agreement the Seller is entitled to impose a penalty in the amount of 0.5% of the payable Purchase Price for each day of delay.</w:t>
      </w:r>
    </w:p>
    <w:p w:rsidR="00111648" w:rsidRPr="0068316C" w:rsidRDefault="00111648" w:rsidP="0068316C">
      <w:pPr>
        <w:pStyle w:val="ListParagraph"/>
        <w:numPr>
          <w:ilvl w:val="1"/>
          <w:numId w:val="38"/>
        </w:numPr>
        <w:spacing w:line="276" w:lineRule="auto"/>
        <w:jc w:val="both"/>
        <w:rPr>
          <w:rFonts w:ascii="Sylfaen" w:hAnsi="Sylfaen" w:cstheme="minorHAnsi"/>
          <w:sz w:val="18"/>
          <w:szCs w:val="18"/>
        </w:rPr>
      </w:pPr>
      <w:r>
        <w:rPr>
          <w:rFonts w:ascii="Sylfaen" w:hAnsi="Sylfaen" w:cstheme="minorHAnsi"/>
          <w:sz w:val="18"/>
          <w:szCs w:val="18"/>
        </w:rPr>
        <w:t>In the event of violation of the terms of this Agreement by the Parties, the payment of the fine does not exempt the Parties from the fulfilment of the obligation taken under this Agreement.</w:t>
      </w:r>
    </w:p>
    <w:p w:rsidR="00476ED9" w:rsidRPr="00C83622" w:rsidRDefault="00111648" w:rsidP="00C83622">
      <w:pPr>
        <w:pStyle w:val="ListParagraph"/>
        <w:numPr>
          <w:ilvl w:val="1"/>
          <w:numId w:val="38"/>
        </w:numPr>
        <w:spacing w:line="276" w:lineRule="auto"/>
        <w:jc w:val="both"/>
        <w:rPr>
          <w:rFonts w:ascii="Sylfaen" w:hAnsi="Sylfaen" w:cstheme="minorHAnsi"/>
          <w:sz w:val="18"/>
          <w:szCs w:val="18"/>
        </w:rPr>
      </w:pPr>
      <w:r>
        <w:rPr>
          <w:rFonts w:ascii="Sylfaen" w:hAnsi="Sylfaen" w:cstheme="minorHAnsi"/>
          <w:sz w:val="18"/>
          <w:szCs w:val="18"/>
        </w:rPr>
        <w:t>By signing this Agreement, the Seller recognizes and confirms that if within the term of this Agreement the Seller shall have to pay any penalty and/or fine to the Buyer, the Buyer is entitled to deduct such penalty and/or fine from the payable Purchase Price.</w:t>
      </w:r>
    </w:p>
    <w:p w:rsidR="0068316C" w:rsidRDefault="0068316C" w:rsidP="00C83622">
      <w:pPr>
        <w:spacing w:line="276" w:lineRule="auto"/>
        <w:rPr>
          <w:rFonts w:ascii="Sylfaen" w:hAnsi="Sylfaen" w:cs="Sylfaen"/>
          <w:b/>
          <w:sz w:val="18"/>
          <w:szCs w:val="18"/>
        </w:rPr>
      </w:pPr>
    </w:p>
    <w:p w:rsidR="00111648" w:rsidRPr="00C83622" w:rsidRDefault="00111648" w:rsidP="00C83622">
      <w:pPr>
        <w:spacing w:line="276" w:lineRule="auto"/>
        <w:jc w:val="center"/>
        <w:rPr>
          <w:rFonts w:ascii="Sylfaen" w:hAnsi="Sylfaen" w:cs="Sylfaen"/>
          <w:b/>
          <w:noProof/>
          <w:sz w:val="18"/>
          <w:szCs w:val="18"/>
          <w:lang w:val="ka-GE"/>
        </w:rPr>
      </w:pPr>
      <w:r>
        <w:rPr>
          <w:rFonts w:ascii="Sylfaen" w:hAnsi="Sylfaen" w:cs="Sylfaen"/>
          <w:b/>
          <w:sz w:val="18"/>
          <w:szCs w:val="18"/>
        </w:rPr>
        <w:t>Article 8. Term and termination of the Agreement</w:t>
      </w:r>
    </w:p>
    <w:p w:rsidR="0068316C" w:rsidRPr="0068316C" w:rsidRDefault="0068316C" w:rsidP="0068316C">
      <w:pPr>
        <w:pStyle w:val="ListParagraph"/>
        <w:numPr>
          <w:ilvl w:val="0"/>
          <w:numId w:val="38"/>
        </w:numPr>
        <w:spacing w:line="276" w:lineRule="auto"/>
        <w:jc w:val="both"/>
        <w:rPr>
          <w:rFonts w:ascii="Sylfaen" w:hAnsi="Sylfaen" w:cstheme="minorHAnsi"/>
          <w:vanish/>
          <w:sz w:val="18"/>
          <w:szCs w:val="18"/>
        </w:rPr>
      </w:pPr>
    </w:p>
    <w:p w:rsidR="00111648" w:rsidRPr="0068316C" w:rsidRDefault="00111648" w:rsidP="0068316C">
      <w:pPr>
        <w:pStyle w:val="ListParagraph"/>
        <w:numPr>
          <w:ilvl w:val="1"/>
          <w:numId w:val="38"/>
        </w:numPr>
        <w:spacing w:line="276" w:lineRule="auto"/>
        <w:jc w:val="both"/>
        <w:rPr>
          <w:rFonts w:ascii="Sylfaen" w:hAnsi="Sylfaen" w:cstheme="minorHAnsi"/>
          <w:sz w:val="18"/>
          <w:szCs w:val="18"/>
        </w:rPr>
      </w:pPr>
      <w:r>
        <w:rPr>
          <w:rFonts w:ascii="Sylfaen" w:hAnsi="Sylfaen" w:cstheme="minorHAnsi"/>
          <w:sz w:val="18"/>
          <w:szCs w:val="18"/>
        </w:rPr>
        <w:t>This Agreement enters into force from the date of signing by the Parties and is valid until the complete fulfilment of the obligations undertaken by the Parties.</w:t>
      </w:r>
    </w:p>
    <w:p w:rsidR="00111648" w:rsidRPr="0068316C" w:rsidRDefault="00111648" w:rsidP="0068316C">
      <w:pPr>
        <w:pStyle w:val="ListParagraph"/>
        <w:numPr>
          <w:ilvl w:val="1"/>
          <w:numId w:val="38"/>
        </w:numPr>
        <w:spacing w:line="276" w:lineRule="auto"/>
        <w:jc w:val="both"/>
        <w:rPr>
          <w:rFonts w:ascii="Sylfaen" w:hAnsi="Sylfaen" w:cstheme="minorHAnsi"/>
          <w:sz w:val="18"/>
          <w:szCs w:val="18"/>
        </w:rPr>
      </w:pPr>
      <w:r>
        <w:rPr>
          <w:rFonts w:ascii="Sylfaen" w:hAnsi="Sylfaen" w:cstheme="minorHAnsi"/>
          <w:sz w:val="18"/>
          <w:szCs w:val="18"/>
        </w:rPr>
        <w:t xml:space="preserve">Amendments and/or changes to </w:t>
      </w:r>
      <w:proofErr w:type="gramStart"/>
      <w:r>
        <w:rPr>
          <w:rFonts w:ascii="Sylfaen" w:hAnsi="Sylfaen" w:cstheme="minorHAnsi"/>
          <w:sz w:val="18"/>
          <w:szCs w:val="18"/>
        </w:rPr>
        <w:t>this Agreements</w:t>
      </w:r>
      <w:proofErr w:type="gramEnd"/>
      <w:r>
        <w:rPr>
          <w:rFonts w:ascii="Sylfaen" w:hAnsi="Sylfaen" w:cstheme="minorHAnsi"/>
          <w:sz w:val="18"/>
          <w:szCs w:val="18"/>
        </w:rPr>
        <w:t xml:space="preserve"> may be made only in writing with the signature of the authorized representatives of the Parties.</w:t>
      </w:r>
    </w:p>
    <w:p w:rsidR="00111648" w:rsidRPr="0068316C" w:rsidRDefault="00111648" w:rsidP="0068316C">
      <w:pPr>
        <w:pStyle w:val="ListParagraph"/>
        <w:numPr>
          <w:ilvl w:val="1"/>
          <w:numId w:val="38"/>
        </w:numPr>
        <w:spacing w:line="276" w:lineRule="auto"/>
        <w:jc w:val="both"/>
        <w:rPr>
          <w:rFonts w:ascii="Sylfaen" w:hAnsi="Sylfaen" w:cstheme="minorHAnsi"/>
          <w:sz w:val="18"/>
          <w:szCs w:val="18"/>
        </w:rPr>
      </w:pPr>
      <w:r>
        <w:rPr>
          <w:rFonts w:ascii="Sylfaen" w:hAnsi="Sylfaen" w:cstheme="minorHAnsi"/>
          <w:sz w:val="18"/>
          <w:szCs w:val="18"/>
        </w:rPr>
        <w:t>This Agreement may be terminated prior to its expiry:</w:t>
      </w:r>
    </w:p>
    <w:p w:rsidR="00111648" w:rsidRPr="0064097E" w:rsidRDefault="00111648" w:rsidP="00111648">
      <w:pPr>
        <w:pStyle w:val="ListParagraph"/>
        <w:spacing w:line="276" w:lineRule="auto"/>
        <w:ind w:left="1440" w:hanging="720"/>
        <w:jc w:val="both"/>
        <w:rPr>
          <w:rFonts w:ascii="Sylfaen" w:hAnsi="Sylfaen" w:cstheme="minorHAnsi"/>
          <w:sz w:val="18"/>
          <w:szCs w:val="18"/>
        </w:rPr>
      </w:pPr>
      <w:r w:rsidRPr="00CC1A50">
        <w:rPr>
          <w:rFonts w:ascii="Sylfaen" w:hAnsi="Sylfaen" w:cstheme="minorHAnsi"/>
          <w:sz w:val="18"/>
          <w:szCs w:val="18"/>
          <w:lang w:val="ka-GE"/>
        </w:rPr>
        <w:t xml:space="preserve"> (</w:t>
      </w:r>
      <w:r>
        <w:rPr>
          <w:rFonts w:ascii="Sylfaen" w:hAnsi="Sylfaen" w:cs="Sylfaen"/>
          <w:sz w:val="18"/>
          <w:szCs w:val="18"/>
        </w:rPr>
        <w:t>a</w:t>
      </w:r>
      <w:r w:rsidRPr="00CC1A50">
        <w:rPr>
          <w:rFonts w:ascii="Sylfaen" w:hAnsi="Sylfaen" w:cstheme="minorHAnsi"/>
          <w:sz w:val="18"/>
          <w:szCs w:val="18"/>
          <w:lang w:val="ka-GE"/>
        </w:rPr>
        <w:t xml:space="preserve">) </w:t>
      </w:r>
      <w:r w:rsidRPr="00CC1A50">
        <w:rPr>
          <w:rFonts w:ascii="Sylfaen" w:hAnsi="Sylfaen" w:cstheme="minorHAnsi"/>
          <w:sz w:val="18"/>
          <w:szCs w:val="18"/>
          <w:lang w:val="ka-GE"/>
        </w:rPr>
        <w:tab/>
      </w:r>
      <w:r>
        <w:rPr>
          <w:rFonts w:ascii="Sylfaen" w:hAnsi="Sylfaen" w:cstheme="minorHAnsi"/>
          <w:sz w:val="18"/>
          <w:szCs w:val="18"/>
        </w:rPr>
        <w:t>In the event of circumstances provided in Article 2.2 of this Agreement;</w:t>
      </w:r>
    </w:p>
    <w:p w:rsidR="00111648" w:rsidRPr="0064097E" w:rsidRDefault="00111648" w:rsidP="00111648">
      <w:pPr>
        <w:pStyle w:val="ListParagraph"/>
        <w:spacing w:line="276" w:lineRule="auto"/>
        <w:ind w:left="1440" w:hanging="720"/>
        <w:jc w:val="both"/>
        <w:rPr>
          <w:rFonts w:ascii="Sylfaen" w:hAnsi="Sylfaen" w:cstheme="minorHAnsi"/>
          <w:sz w:val="18"/>
          <w:szCs w:val="18"/>
        </w:rPr>
      </w:pPr>
      <w:r w:rsidRPr="00CC1A50">
        <w:rPr>
          <w:rFonts w:ascii="Sylfaen" w:hAnsi="Sylfaen" w:cstheme="minorHAnsi"/>
          <w:sz w:val="18"/>
          <w:szCs w:val="18"/>
          <w:lang w:val="ka-GE"/>
        </w:rPr>
        <w:t xml:space="preserve"> (</w:t>
      </w:r>
      <w:r>
        <w:rPr>
          <w:rFonts w:ascii="Sylfaen" w:hAnsi="Sylfaen" w:cstheme="minorHAnsi"/>
          <w:sz w:val="18"/>
          <w:szCs w:val="18"/>
        </w:rPr>
        <w:t>b</w:t>
      </w:r>
      <w:r w:rsidRPr="00CC1A50">
        <w:rPr>
          <w:rFonts w:ascii="Sylfaen" w:hAnsi="Sylfaen" w:cstheme="minorHAnsi"/>
          <w:sz w:val="18"/>
          <w:szCs w:val="18"/>
          <w:lang w:val="ka-GE"/>
        </w:rPr>
        <w:t xml:space="preserve">) </w:t>
      </w:r>
      <w:r w:rsidRPr="00CC1A50">
        <w:rPr>
          <w:rFonts w:ascii="Sylfaen" w:hAnsi="Sylfaen" w:cstheme="minorHAnsi"/>
          <w:sz w:val="18"/>
          <w:szCs w:val="18"/>
          <w:lang w:val="ka-GE"/>
        </w:rPr>
        <w:tab/>
      </w:r>
      <w:r>
        <w:rPr>
          <w:rFonts w:ascii="Sylfaen" w:hAnsi="Sylfaen" w:cstheme="minorHAnsi"/>
          <w:sz w:val="18"/>
          <w:szCs w:val="18"/>
        </w:rPr>
        <w:t>Immediately by the Seller if the Buyer substantially violates the obligations provided in this Agreement and despite of receiving written demands (notice) for the correction of the breach, does not remedy such breach within the term specified in the same demand (notice);</w:t>
      </w:r>
    </w:p>
    <w:p w:rsidR="00111648" w:rsidRPr="0064097E" w:rsidRDefault="00111648" w:rsidP="00111648">
      <w:pPr>
        <w:pStyle w:val="ListParagraph"/>
        <w:spacing w:line="276" w:lineRule="auto"/>
        <w:ind w:left="1440" w:hanging="720"/>
        <w:jc w:val="both"/>
        <w:rPr>
          <w:rFonts w:ascii="Sylfaen" w:hAnsi="Sylfaen" w:cstheme="minorHAnsi"/>
          <w:sz w:val="18"/>
          <w:szCs w:val="18"/>
        </w:rPr>
      </w:pPr>
      <w:r w:rsidRPr="00CC1A50">
        <w:rPr>
          <w:rFonts w:ascii="Sylfaen" w:hAnsi="Sylfaen" w:cstheme="minorHAnsi"/>
          <w:sz w:val="18"/>
          <w:szCs w:val="18"/>
          <w:lang w:val="ka-GE"/>
        </w:rPr>
        <w:t xml:space="preserve"> (</w:t>
      </w:r>
      <w:r>
        <w:rPr>
          <w:rFonts w:ascii="Sylfaen" w:hAnsi="Sylfaen" w:cstheme="minorHAnsi"/>
          <w:sz w:val="18"/>
          <w:szCs w:val="18"/>
        </w:rPr>
        <w:t>c</w:t>
      </w:r>
      <w:r w:rsidRPr="00CC1A50">
        <w:rPr>
          <w:rFonts w:ascii="Sylfaen" w:hAnsi="Sylfaen" w:cstheme="minorHAnsi"/>
          <w:sz w:val="18"/>
          <w:szCs w:val="18"/>
          <w:lang w:val="ka-GE"/>
        </w:rPr>
        <w:t xml:space="preserve">) </w:t>
      </w:r>
      <w:r w:rsidRPr="00CC1A50">
        <w:rPr>
          <w:rFonts w:ascii="Sylfaen" w:hAnsi="Sylfaen" w:cstheme="minorHAnsi"/>
          <w:sz w:val="18"/>
          <w:szCs w:val="18"/>
          <w:lang w:val="ka-GE"/>
        </w:rPr>
        <w:tab/>
      </w:r>
      <w:r>
        <w:rPr>
          <w:rFonts w:ascii="Sylfaen" w:hAnsi="Sylfaen" w:cstheme="minorHAnsi"/>
          <w:sz w:val="18"/>
          <w:szCs w:val="18"/>
        </w:rPr>
        <w:t>Immediately by the Buyer, if the Seller violated any of the obligations or terms provided in this Agreement and despite of receiving written demands (notice) for the correction of the breach, does not remedy such breach within the term specified in the same demand (notice);</w:t>
      </w:r>
    </w:p>
    <w:p w:rsidR="00111648" w:rsidRPr="0064097E" w:rsidRDefault="00111648" w:rsidP="00111648">
      <w:pPr>
        <w:pStyle w:val="ListParagraph"/>
        <w:spacing w:line="276" w:lineRule="auto"/>
        <w:ind w:left="1440" w:hanging="720"/>
        <w:jc w:val="both"/>
        <w:rPr>
          <w:rFonts w:ascii="Sylfaen" w:hAnsi="Sylfaen" w:cstheme="minorHAnsi"/>
          <w:sz w:val="18"/>
          <w:szCs w:val="18"/>
        </w:rPr>
      </w:pPr>
      <w:r w:rsidRPr="00CC1A50">
        <w:rPr>
          <w:rFonts w:ascii="Sylfaen" w:hAnsi="Sylfaen" w:cstheme="minorHAnsi"/>
          <w:sz w:val="18"/>
          <w:szCs w:val="18"/>
          <w:lang w:val="ka-GE"/>
        </w:rPr>
        <w:t>(</w:t>
      </w:r>
      <w:r>
        <w:rPr>
          <w:rFonts w:ascii="Sylfaen" w:hAnsi="Sylfaen" w:cstheme="minorHAnsi"/>
          <w:sz w:val="18"/>
          <w:szCs w:val="18"/>
        </w:rPr>
        <w:t>d</w:t>
      </w:r>
      <w:r w:rsidRPr="00CC1A50">
        <w:rPr>
          <w:rFonts w:ascii="Sylfaen" w:hAnsi="Sylfaen" w:cstheme="minorHAnsi"/>
          <w:sz w:val="18"/>
          <w:szCs w:val="18"/>
          <w:lang w:val="ka-GE"/>
        </w:rPr>
        <w:t>)</w:t>
      </w:r>
      <w:r w:rsidRPr="00CC1A50">
        <w:rPr>
          <w:rFonts w:ascii="Sylfaen" w:hAnsi="Sylfaen" w:cstheme="minorHAnsi"/>
          <w:sz w:val="18"/>
          <w:szCs w:val="18"/>
          <w:lang w:val="ka-GE"/>
        </w:rPr>
        <w:tab/>
      </w:r>
      <w:r>
        <w:rPr>
          <w:rFonts w:ascii="Sylfaen" w:hAnsi="Sylfaen" w:cstheme="minorHAnsi"/>
          <w:sz w:val="18"/>
          <w:szCs w:val="18"/>
        </w:rPr>
        <w:t>Any time, without any justification, upon the written notice sent by the Buyer to the Seller at least 7 (seven) calendar days in advance; or</w:t>
      </w:r>
    </w:p>
    <w:p w:rsidR="00111648" w:rsidRPr="00CC1A50" w:rsidRDefault="00111648" w:rsidP="00111648">
      <w:pPr>
        <w:pStyle w:val="ListParagraph"/>
        <w:spacing w:line="276" w:lineRule="auto"/>
        <w:ind w:left="0" w:firstLine="720"/>
        <w:jc w:val="both"/>
        <w:rPr>
          <w:rFonts w:ascii="Sylfaen" w:hAnsi="Sylfaen" w:cstheme="minorHAnsi"/>
          <w:sz w:val="18"/>
          <w:szCs w:val="18"/>
          <w:lang w:val="ka-GE"/>
        </w:rPr>
      </w:pPr>
      <w:r w:rsidRPr="00CC1A50">
        <w:rPr>
          <w:rFonts w:ascii="Sylfaen" w:hAnsi="Sylfaen" w:cstheme="minorHAnsi"/>
          <w:sz w:val="18"/>
          <w:szCs w:val="18"/>
          <w:lang w:val="ka-GE"/>
        </w:rPr>
        <w:t>(</w:t>
      </w:r>
      <w:r>
        <w:rPr>
          <w:rFonts w:ascii="Sylfaen" w:hAnsi="Sylfaen" w:cstheme="minorHAnsi"/>
          <w:sz w:val="18"/>
          <w:szCs w:val="18"/>
        </w:rPr>
        <w:t>e</w:t>
      </w:r>
      <w:r w:rsidRPr="00CC1A50">
        <w:rPr>
          <w:rFonts w:ascii="Sylfaen" w:hAnsi="Sylfaen" w:cstheme="minorHAnsi"/>
          <w:sz w:val="18"/>
          <w:szCs w:val="18"/>
          <w:lang w:val="ka-GE"/>
        </w:rPr>
        <w:t xml:space="preserve">) </w:t>
      </w:r>
      <w:r w:rsidRPr="00CC1A50">
        <w:rPr>
          <w:rFonts w:ascii="Sylfaen" w:hAnsi="Sylfaen" w:cstheme="minorHAnsi"/>
          <w:sz w:val="18"/>
          <w:szCs w:val="18"/>
          <w:lang w:val="ka-GE"/>
        </w:rPr>
        <w:tab/>
      </w:r>
      <w:r>
        <w:rPr>
          <w:rFonts w:ascii="Sylfaen" w:hAnsi="Sylfaen" w:cstheme="minorHAnsi"/>
          <w:sz w:val="18"/>
          <w:szCs w:val="18"/>
        </w:rPr>
        <w:t>By mutual agreement of the Parties.</w:t>
      </w:r>
    </w:p>
    <w:p w:rsidR="00111648" w:rsidRPr="0068316C" w:rsidRDefault="00111648" w:rsidP="0068316C">
      <w:pPr>
        <w:pStyle w:val="ListParagraph"/>
        <w:numPr>
          <w:ilvl w:val="1"/>
          <w:numId w:val="38"/>
        </w:numPr>
        <w:spacing w:line="276" w:lineRule="auto"/>
        <w:jc w:val="both"/>
        <w:rPr>
          <w:rFonts w:ascii="Sylfaen" w:hAnsi="Sylfaen" w:cstheme="minorHAnsi"/>
          <w:sz w:val="18"/>
          <w:szCs w:val="18"/>
        </w:rPr>
      </w:pPr>
      <w:r>
        <w:rPr>
          <w:rFonts w:ascii="Sylfaen" w:hAnsi="Sylfaen" w:cstheme="minorHAnsi"/>
          <w:sz w:val="18"/>
          <w:szCs w:val="18"/>
        </w:rPr>
        <w:t xml:space="preserve">If the Seller terminates the Agreement in the time when the Buyer is deprived of the opportunities of pursuing its interests otherwise, the Seller shall indemnify the Buyer for </w:t>
      </w:r>
      <w:proofErr w:type="gramStart"/>
      <w:r>
        <w:rPr>
          <w:rFonts w:ascii="Sylfaen" w:hAnsi="Sylfaen" w:cstheme="minorHAnsi"/>
          <w:sz w:val="18"/>
          <w:szCs w:val="18"/>
        </w:rPr>
        <w:t>the for</w:t>
      </w:r>
      <w:proofErr w:type="gramEnd"/>
      <w:r>
        <w:rPr>
          <w:rFonts w:ascii="Sylfaen" w:hAnsi="Sylfaen" w:cstheme="minorHAnsi"/>
          <w:sz w:val="18"/>
          <w:szCs w:val="18"/>
        </w:rPr>
        <w:t xml:space="preserve"> the damage caused by the termination of the Agreement, except for the cases when the Seller had substantial grounds for doing so.</w:t>
      </w:r>
    </w:p>
    <w:p w:rsidR="00111648" w:rsidRPr="0068316C" w:rsidRDefault="00111648" w:rsidP="0068316C">
      <w:pPr>
        <w:pStyle w:val="ListParagraph"/>
        <w:numPr>
          <w:ilvl w:val="1"/>
          <w:numId w:val="38"/>
        </w:numPr>
        <w:spacing w:line="276" w:lineRule="auto"/>
        <w:jc w:val="both"/>
        <w:rPr>
          <w:rFonts w:ascii="Sylfaen" w:hAnsi="Sylfaen" w:cstheme="minorHAnsi"/>
          <w:sz w:val="18"/>
          <w:szCs w:val="18"/>
        </w:rPr>
      </w:pPr>
      <w:r>
        <w:rPr>
          <w:rFonts w:ascii="Sylfaen" w:hAnsi="Sylfaen" w:cstheme="minorHAnsi"/>
          <w:sz w:val="18"/>
          <w:szCs w:val="18"/>
        </w:rPr>
        <w:lastRenderedPageBreak/>
        <w:t xml:space="preserve">Parties agree that in the event of termination of the Agreement the Seller </w:t>
      </w:r>
      <w:proofErr w:type="gramStart"/>
      <w:r>
        <w:rPr>
          <w:rFonts w:ascii="Sylfaen" w:hAnsi="Sylfaen" w:cstheme="minorHAnsi"/>
          <w:sz w:val="18"/>
          <w:szCs w:val="18"/>
        </w:rPr>
        <w:t>shall be paid</w:t>
      </w:r>
      <w:proofErr w:type="gramEnd"/>
      <w:r>
        <w:rPr>
          <w:rFonts w:ascii="Sylfaen" w:hAnsi="Sylfaen" w:cstheme="minorHAnsi"/>
          <w:sz w:val="18"/>
          <w:szCs w:val="18"/>
        </w:rPr>
        <w:t xml:space="preserve"> only the Purchase Price of the Goods actually delivered before the termination of the Agreement, which should </w:t>
      </w:r>
      <w:proofErr w:type="spellStart"/>
      <w:r>
        <w:rPr>
          <w:rFonts w:ascii="Sylfaen" w:hAnsi="Sylfaen" w:cstheme="minorHAnsi"/>
          <w:sz w:val="18"/>
          <w:szCs w:val="18"/>
        </w:rPr>
        <w:t>eb</w:t>
      </w:r>
      <w:proofErr w:type="spellEnd"/>
      <w:r>
        <w:rPr>
          <w:rFonts w:ascii="Sylfaen" w:hAnsi="Sylfaen" w:cstheme="minorHAnsi"/>
          <w:sz w:val="18"/>
          <w:szCs w:val="18"/>
        </w:rPr>
        <w:t xml:space="preserve"> confirmed with the Act of Delivery-and-Acceptance and/or invoice signed by the Parties. </w:t>
      </w:r>
      <w:proofErr w:type="gramStart"/>
      <w:r>
        <w:rPr>
          <w:rFonts w:ascii="Sylfaen" w:hAnsi="Sylfaen" w:cstheme="minorHAnsi"/>
          <w:sz w:val="18"/>
          <w:szCs w:val="18"/>
        </w:rPr>
        <w:t>Moreover, damage/loss (direct or indirect, material or non-material, actual or unaccepted earning and/or other) caused by the termination of the Agreement by the Buyer is not indemnified for and the Buyer refuses in advance, irrevocably and unconditionally to claim compensation for the damages/loss direct or indirect, material or non-material, actual or unaccepted earning and/or other), in the event of such.</w:t>
      </w:r>
      <w:proofErr w:type="gramEnd"/>
    </w:p>
    <w:p w:rsidR="00111648" w:rsidRPr="00CC1A50" w:rsidRDefault="00111648" w:rsidP="00111648">
      <w:pPr>
        <w:pStyle w:val="ListParagraph"/>
        <w:spacing w:line="276" w:lineRule="auto"/>
        <w:ind w:left="0"/>
        <w:jc w:val="both"/>
        <w:rPr>
          <w:rFonts w:ascii="Sylfaen" w:hAnsi="Sylfaen" w:cstheme="minorHAnsi"/>
          <w:sz w:val="18"/>
          <w:szCs w:val="18"/>
          <w:lang w:val="ka-GE"/>
        </w:rPr>
      </w:pPr>
    </w:p>
    <w:p w:rsidR="00111648" w:rsidRPr="00CC1A50" w:rsidRDefault="00111648" w:rsidP="00111648">
      <w:pPr>
        <w:pStyle w:val="ListParagraph"/>
        <w:spacing w:line="276" w:lineRule="auto"/>
        <w:ind w:left="0"/>
        <w:jc w:val="both"/>
        <w:rPr>
          <w:rFonts w:ascii="Sylfaen" w:hAnsi="Sylfaen" w:cstheme="minorHAnsi"/>
          <w:sz w:val="18"/>
          <w:szCs w:val="18"/>
          <w:lang w:val="ka-GE"/>
        </w:rPr>
      </w:pPr>
    </w:p>
    <w:p w:rsidR="00111648" w:rsidRPr="00C83622" w:rsidRDefault="00111648" w:rsidP="00C83622">
      <w:pPr>
        <w:spacing w:line="276" w:lineRule="auto"/>
        <w:jc w:val="center"/>
        <w:rPr>
          <w:rFonts w:ascii="Sylfaen" w:hAnsi="Sylfaen" w:cs="Sylfaen"/>
          <w:b/>
          <w:sz w:val="18"/>
          <w:szCs w:val="18"/>
          <w:lang w:val="ka-GE"/>
        </w:rPr>
      </w:pPr>
      <w:r>
        <w:rPr>
          <w:rFonts w:ascii="Sylfaen" w:hAnsi="Sylfaen" w:cs="Sylfaen"/>
          <w:b/>
          <w:sz w:val="18"/>
          <w:szCs w:val="18"/>
        </w:rPr>
        <w:t>Article 9. Force Majeure</w:t>
      </w:r>
    </w:p>
    <w:p w:rsidR="00EE4CFA" w:rsidRPr="00EE4CFA" w:rsidRDefault="00EE4CFA" w:rsidP="00EE4CFA">
      <w:pPr>
        <w:pStyle w:val="ListParagraph"/>
        <w:numPr>
          <w:ilvl w:val="0"/>
          <w:numId w:val="38"/>
        </w:numPr>
        <w:spacing w:line="276" w:lineRule="auto"/>
        <w:jc w:val="both"/>
        <w:rPr>
          <w:rFonts w:ascii="Sylfaen" w:hAnsi="Sylfaen" w:cstheme="minorHAnsi"/>
          <w:vanish/>
          <w:sz w:val="18"/>
          <w:szCs w:val="18"/>
        </w:rPr>
      </w:pPr>
    </w:p>
    <w:p w:rsidR="00111648" w:rsidRPr="00EE4CFA" w:rsidRDefault="00111648" w:rsidP="00EE4CFA">
      <w:pPr>
        <w:pStyle w:val="ListParagraph"/>
        <w:numPr>
          <w:ilvl w:val="1"/>
          <w:numId w:val="38"/>
        </w:numPr>
        <w:spacing w:line="276" w:lineRule="auto"/>
        <w:jc w:val="both"/>
        <w:rPr>
          <w:rFonts w:ascii="Sylfaen" w:hAnsi="Sylfaen" w:cstheme="minorHAnsi"/>
          <w:sz w:val="18"/>
          <w:szCs w:val="18"/>
        </w:rPr>
      </w:pPr>
      <w:r>
        <w:rPr>
          <w:rFonts w:ascii="Sylfaen" w:hAnsi="Sylfaen" w:cstheme="minorHAnsi"/>
          <w:sz w:val="18"/>
          <w:szCs w:val="18"/>
        </w:rPr>
        <w:t>The Parties are released from the liabilities for the non-fulfillment or delayed fulfilment of the responsibilities taken with this Agreement, if such failure is caused by force majeure (hereinafter “Force Majeure”).</w:t>
      </w:r>
    </w:p>
    <w:p w:rsidR="00111648" w:rsidRPr="00EE4CFA" w:rsidRDefault="00111648" w:rsidP="00EE4CFA">
      <w:pPr>
        <w:pStyle w:val="ListParagraph"/>
        <w:numPr>
          <w:ilvl w:val="1"/>
          <w:numId w:val="38"/>
        </w:numPr>
        <w:spacing w:line="276" w:lineRule="auto"/>
        <w:jc w:val="both"/>
        <w:rPr>
          <w:rFonts w:ascii="Sylfaen" w:hAnsi="Sylfaen" w:cstheme="minorHAnsi"/>
          <w:sz w:val="18"/>
          <w:szCs w:val="18"/>
        </w:rPr>
      </w:pPr>
      <w:proofErr w:type="gramStart"/>
      <w:r>
        <w:rPr>
          <w:rFonts w:ascii="Sylfaen" w:hAnsi="Sylfaen" w:cstheme="minorHAnsi"/>
          <w:sz w:val="18"/>
          <w:szCs w:val="18"/>
        </w:rPr>
        <w:t>For the purpose of this Agreement, Force Majeure includes, but is not limited to: war, riot, civil unrest, earthquake, fire, explosion, storm, flood or other natural disaster, as well as other actions and inactions of the state authorities, which are beyond the reasonable control of the Parties and the emergence of which makes fulfilment of the obligations provided in this Agreement impossible.</w:t>
      </w:r>
      <w:proofErr w:type="gramEnd"/>
    </w:p>
    <w:p w:rsidR="00111648" w:rsidRPr="00EE4CFA" w:rsidRDefault="00111648" w:rsidP="00EE4CFA">
      <w:pPr>
        <w:pStyle w:val="ListParagraph"/>
        <w:numPr>
          <w:ilvl w:val="1"/>
          <w:numId w:val="38"/>
        </w:numPr>
        <w:spacing w:line="276" w:lineRule="auto"/>
        <w:jc w:val="both"/>
        <w:rPr>
          <w:rFonts w:ascii="Sylfaen" w:hAnsi="Sylfaen" w:cstheme="minorHAnsi"/>
          <w:sz w:val="18"/>
          <w:szCs w:val="18"/>
        </w:rPr>
      </w:pPr>
      <w:r>
        <w:rPr>
          <w:rFonts w:ascii="Sylfaen" w:hAnsi="Sylfaen" w:cstheme="minorHAnsi"/>
          <w:sz w:val="18"/>
          <w:szCs w:val="18"/>
        </w:rPr>
        <w:t xml:space="preserve">Party impacted by the Force Majeure must notify the other Party in the shortest term, but not later than </w:t>
      </w:r>
      <w:proofErr w:type="gramStart"/>
      <w:r>
        <w:rPr>
          <w:rFonts w:ascii="Sylfaen" w:hAnsi="Sylfaen" w:cstheme="minorHAnsi"/>
          <w:sz w:val="18"/>
          <w:szCs w:val="18"/>
        </w:rPr>
        <w:t>5</w:t>
      </w:r>
      <w:proofErr w:type="gramEnd"/>
      <w:r>
        <w:rPr>
          <w:rFonts w:ascii="Sylfaen" w:hAnsi="Sylfaen" w:cstheme="minorHAnsi"/>
          <w:sz w:val="18"/>
          <w:szCs w:val="18"/>
        </w:rPr>
        <w:t xml:space="preserve"> (five) calendar days after the emergence of the Force Majeure giving a proper description of the events and their consequences.</w:t>
      </w:r>
    </w:p>
    <w:p w:rsidR="00111648" w:rsidRPr="00EE4CFA" w:rsidRDefault="00111648" w:rsidP="00EE4CFA">
      <w:pPr>
        <w:pStyle w:val="ListParagraph"/>
        <w:numPr>
          <w:ilvl w:val="1"/>
          <w:numId w:val="38"/>
        </w:numPr>
        <w:spacing w:line="276" w:lineRule="auto"/>
        <w:jc w:val="both"/>
        <w:rPr>
          <w:rFonts w:ascii="Sylfaen" w:hAnsi="Sylfaen" w:cstheme="minorHAnsi"/>
          <w:sz w:val="18"/>
          <w:szCs w:val="18"/>
        </w:rPr>
      </w:pPr>
      <w:r>
        <w:rPr>
          <w:rFonts w:ascii="Sylfaen" w:hAnsi="Sylfaen" w:cstheme="minorHAnsi"/>
          <w:sz w:val="18"/>
          <w:szCs w:val="18"/>
        </w:rPr>
        <w:t xml:space="preserve">In the event of Force Majeure, the term for the fulfilment of the responsibilities taken by the Parties </w:t>
      </w:r>
      <w:proofErr w:type="gramStart"/>
      <w:r>
        <w:rPr>
          <w:rFonts w:ascii="Sylfaen" w:hAnsi="Sylfaen" w:cstheme="minorHAnsi"/>
          <w:sz w:val="18"/>
          <w:szCs w:val="18"/>
        </w:rPr>
        <w:t>shall be postponed</w:t>
      </w:r>
      <w:proofErr w:type="gramEnd"/>
      <w:r>
        <w:rPr>
          <w:rFonts w:ascii="Sylfaen" w:hAnsi="Sylfaen" w:cstheme="minorHAnsi"/>
          <w:sz w:val="18"/>
          <w:szCs w:val="18"/>
        </w:rPr>
        <w:t xml:space="preserve"> until the end/elimination of such Force Majeure.</w:t>
      </w:r>
    </w:p>
    <w:p w:rsidR="00111648" w:rsidRPr="00EE4CFA" w:rsidRDefault="00111648" w:rsidP="00EE4CFA">
      <w:pPr>
        <w:pStyle w:val="ListParagraph"/>
        <w:numPr>
          <w:ilvl w:val="1"/>
          <w:numId w:val="38"/>
        </w:numPr>
        <w:spacing w:line="276" w:lineRule="auto"/>
        <w:jc w:val="both"/>
        <w:rPr>
          <w:rFonts w:ascii="Sylfaen" w:hAnsi="Sylfaen" w:cstheme="minorHAnsi"/>
          <w:sz w:val="18"/>
          <w:szCs w:val="18"/>
        </w:rPr>
      </w:pPr>
      <w:r>
        <w:rPr>
          <w:rFonts w:ascii="Sylfaen" w:hAnsi="Sylfaen" w:cstheme="minorHAnsi"/>
          <w:sz w:val="18"/>
          <w:szCs w:val="18"/>
        </w:rPr>
        <w:t xml:space="preserve">If Force Majeure lasts for more than 45 (forty-five) calendar days in a row, each Party is entitled to terminate the Agreement </w:t>
      </w:r>
      <w:proofErr w:type="gramStart"/>
      <w:r>
        <w:rPr>
          <w:rFonts w:ascii="Sylfaen" w:hAnsi="Sylfaen" w:cstheme="minorHAnsi"/>
          <w:sz w:val="18"/>
          <w:szCs w:val="18"/>
        </w:rPr>
        <w:t>on the basis of</w:t>
      </w:r>
      <w:proofErr w:type="gramEnd"/>
      <w:r>
        <w:rPr>
          <w:rFonts w:ascii="Sylfaen" w:hAnsi="Sylfaen" w:cstheme="minorHAnsi"/>
          <w:sz w:val="18"/>
          <w:szCs w:val="18"/>
        </w:rPr>
        <w:t xml:space="preserve"> the written notice sent to the other Party, without imposing the liability for such termination.</w:t>
      </w:r>
    </w:p>
    <w:p w:rsidR="00111648" w:rsidRPr="00CC1A50" w:rsidRDefault="00111648" w:rsidP="00111648">
      <w:pPr>
        <w:pStyle w:val="ListParagraph"/>
        <w:spacing w:line="276" w:lineRule="auto"/>
        <w:ind w:left="0"/>
        <w:jc w:val="both"/>
        <w:rPr>
          <w:rFonts w:ascii="Sylfaen" w:hAnsi="Sylfaen" w:cstheme="minorHAnsi"/>
          <w:sz w:val="18"/>
          <w:szCs w:val="18"/>
          <w:lang w:val="ka-GE"/>
        </w:rPr>
      </w:pPr>
    </w:p>
    <w:p w:rsidR="00111648" w:rsidRPr="00CC1A50" w:rsidRDefault="00111648" w:rsidP="00111648">
      <w:pPr>
        <w:pStyle w:val="ListParagraph"/>
        <w:spacing w:line="276" w:lineRule="auto"/>
        <w:ind w:left="0"/>
        <w:jc w:val="both"/>
        <w:rPr>
          <w:rFonts w:ascii="Sylfaen" w:hAnsi="Sylfaen" w:cstheme="minorHAnsi"/>
          <w:sz w:val="18"/>
          <w:szCs w:val="18"/>
          <w:lang w:val="ka-GE"/>
        </w:rPr>
      </w:pPr>
    </w:p>
    <w:p w:rsidR="00111648" w:rsidRPr="00C83622" w:rsidRDefault="00111648" w:rsidP="00C83622">
      <w:pPr>
        <w:spacing w:line="276" w:lineRule="auto"/>
        <w:jc w:val="center"/>
        <w:rPr>
          <w:rFonts w:ascii="Sylfaen" w:hAnsi="Sylfaen" w:cs="Sylfaen"/>
          <w:b/>
          <w:noProof/>
          <w:sz w:val="18"/>
          <w:szCs w:val="18"/>
          <w:lang w:val="ka-GE"/>
        </w:rPr>
      </w:pPr>
      <w:r>
        <w:rPr>
          <w:rFonts w:ascii="Sylfaen" w:hAnsi="Sylfaen" w:cs="Sylfaen"/>
          <w:b/>
          <w:noProof/>
          <w:sz w:val="18"/>
          <w:szCs w:val="18"/>
        </w:rPr>
        <w:t>Article 10. Governing Law and Dispute Resolution</w:t>
      </w:r>
    </w:p>
    <w:p w:rsidR="00EE4CFA" w:rsidRPr="00EE4CFA" w:rsidRDefault="00EE4CFA" w:rsidP="00EE4CFA">
      <w:pPr>
        <w:pStyle w:val="ListParagraph"/>
        <w:numPr>
          <w:ilvl w:val="0"/>
          <w:numId w:val="38"/>
        </w:numPr>
        <w:spacing w:line="276" w:lineRule="auto"/>
        <w:jc w:val="both"/>
        <w:rPr>
          <w:rFonts w:ascii="Sylfaen" w:hAnsi="Sylfaen" w:cstheme="minorHAnsi"/>
          <w:vanish/>
          <w:sz w:val="18"/>
          <w:szCs w:val="18"/>
        </w:rPr>
      </w:pPr>
    </w:p>
    <w:p w:rsidR="00111648" w:rsidRPr="00EE4CFA" w:rsidRDefault="00111648" w:rsidP="00EE4CFA">
      <w:pPr>
        <w:pStyle w:val="ListParagraph"/>
        <w:numPr>
          <w:ilvl w:val="1"/>
          <w:numId w:val="38"/>
        </w:numPr>
        <w:spacing w:line="276" w:lineRule="auto"/>
        <w:jc w:val="both"/>
        <w:rPr>
          <w:rFonts w:ascii="Sylfaen" w:hAnsi="Sylfaen" w:cstheme="minorHAnsi"/>
          <w:sz w:val="18"/>
          <w:szCs w:val="18"/>
        </w:rPr>
      </w:pPr>
      <w:r>
        <w:rPr>
          <w:rFonts w:ascii="Sylfaen" w:hAnsi="Sylfaen" w:cstheme="minorHAnsi"/>
          <w:sz w:val="18"/>
          <w:szCs w:val="18"/>
        </w:rPr>
        <w:t xml:space="preserve">This Agreement </w:t>
      </w:r>
      <w:proofErr w:type="gramStart"/>
      <w:r>
        <w:rPr>
          <w:rFonts w:ascii="Sylfaen" w:hAnsi="Sylfaen" w:cstheme="minorHAnsi"/>
          <w:sz w:val="18"/>
          <w:szCs w:val="18"/>
        </w:rPr>
        <w:t>is governed with the Georgian legislation and interpreted accordingly</w:t>
      </w:r>
      <w:proofErr w:type="gramEnd"/>
      <w:r>
        <w:rPr>
          <w:rFonts w:ascii="Sylfaen" w:hAnsi="Sylfaen" w:cstheme="minorHAnsi"/>
          <w:sz w:val="18"/>
          <w:szCs w:val="18"/>
        </w:rPr>
        <w:t>.</w:t>
      </w:r>
    </w:p>
    <w:p w:rsidR="00111648" w:rsidRPr="00EE4CFA" w:rsidRDefault="00111648" w:rsidP="00EE4CFA">
      <w:pPr>
        <w:pStyle w:val="ListParagraph"/>
        <w:numPr>
          <w:ilvl w:val="1"/>
          <w:numId w:val="38"/>
        </w:numPr>
        <w:spacing w:line="276" w:lineRule="auto"/>
        <w:jc w:val="both"/>
        <w:rPr>
          <w:rFonts w:ascii="Sylfaen" w:hAnsi="Sylfaen" w:cstheme="minorHAnsi"/>
          <w:sz w:val="18"/>
          <w:szCs w:val="18"/>
        </w:rPr>
      </w:pPr>
      <w:r>
        <w:rPr>
          <w:rFonts w:ascii="Sylfaen" w:hAnsi="Sylfaen" w:cstheme="minorHAnsi"/>
          <w:sz w:val="18"/>
          <w:szCs w:val="18"/>
        </w:rPr>
        <w:t xml:space="preserve">Any disputes between the Parties related to this Agreement </w:t>
      </w:r>
      <w:proofErr w:type="gramStart"/>
      <w:r>
        <w:rPr>
          <w:rFonts w:ascii="Sylfaen" w:hAnsi="Sylfaen" w:cstheme="minorHAnsi"/>
          <w:sz w:val="18"/>
          <w:szCs w:val="18"/>
        </w:rPr>
        <w:t>shall be solved</w:t>
      </w:r>
      <w:proofErr w:type="gramEnd"/>
      <w:r>
        <w:rPr>
          <w:rFonts w:ascii="Sylfaen" w:hAnsi="Sylfaen" w:cstheme="minorHAnsi"/>
          <w:sz w:val="18"/>
          <w:szCs w:val="18"/>
        </w:rPr>
        <w:t xml:space="preserve"> amicably. If the Parties are unable to reach an agreement, the dispute </w:t>
      </w:r>
      <w:proofErr w:type="gramStart"/>
      <w:r>
        <w:rPr>
          <w:rFonts w:ascii="Sylfaen" w:hAnsi="Sylfaen" w:cstheme="minorHAnsi"/>
          <w:sz w:val="18"/>
          <w:szCs w:val="18"/>
        </w:rPr>
        <w:t>shall be passed</w:t>
      </w:r>
      <w:proofErr w:type="gramEnd"/>
      <w:r>
        <w:rPr>
          <w:rFonts w:ascii="Sylfaen" w:hAnsi="Sylfaen" w:cstheme="minorHAnsi"/>
          <w:sz w:val="18"/>
          <w:szCs w:val="18"/>
        </w:rPr>
        <w:t xml:space="preserve"> to the courts of Georgia of the respective jurisdiction.</w:t>
      </w:r>
    </w:p>
    <w:p w:rsidR="00111648" w:rsidRPr="00CC1A50" w:rsidRDefault="00111648" w:rsidP="00111648">
      <w:pPr>
        <w:pStyle w:val="ListParagraph"/>
        <w:spacing w:line="276" w:lineRule="auto"/>
        <w:ind w:left="0"/>
        <w:jc w:val="both"/>
        <w:rPr>
          <w:rFonts w:ascii="Sylfaen" w:hAnsi="Sylfaen" w:cstheme="minorHAnsi"/>
          <w:sz w:val="18"/>
          <w:szCs w:val="18"/>
          <w:lang w:val="ka-GE"/>
        </w:rPr>
      </w:pPr>
    </w:p>
    <w:p w:rsidR="00111648" w:rsidRPr="00CC1A50" w:rsidRDefault="00111648" w:rsidP="00111648">
      <w:pPr>
        <w:pStyle w:val="ListParagraph"/>
        <w:spacing w:line="276" w:lineRule="auto"/>
        <w:ind w:left="0"/>
        <w:jc w:val="both"/>
        <w:rPr>
          <w:rFonts w:ascii="Sylfaen" w:hAnsi="Sylfaen" w:cstheme="minorHAnsi"/>
          <w:sz w:val="18"/>
          <w:szCs w:val="18"/>
          <w:lang w:val="ka-GE"/>
        </w:rPr>
      </w:pPr>
    </w:p>
    <w:p w:rsidR="00111648" w:rsidRPr="00C83622" w:rsidRDefault="00111648" w:rsidP="00C83622">
      <w:pPr>
        <w:spacing w:line="276" w:lineRule="auto"/>
        <w:jc w:val="center"/>
        <w:rPr>
          <w:rFonts w:ascii="Sylfaen" w:hAnsi="Sylfaen" w:cs="Sylfaen"/>
          <w:b/>
          <w:noProof/>
          <w:sz w:val="18"/>
          <w:szCs w:val="18"/>
          <w:lang w:val="ka-GE"/>
        </w:rPr>
      </w:pPr>
      <w:r>
        <w:rPr>
          <w:rFonts w:ascii="Sylfaen" w:hAnsi="Sylfaen" w:cs="Sylfaen"/>
          <w:b/>
          <w:noProof/>
          <w:sz w:val="18"/>
          <w:szCs w:val="18"/>
        </w:rPr>
        <w:t>Article 11. Final Clauses</w:t>
      </w:r>
    </w:p>
    <w:p w:rsidR="00B11D1E" w:rsidRPr="00B11D1E" w:rsidRDefault="00B11D1E" w:rsidP="00B11D1E">
      <w:pPr>
        <w:pStyle w:val="ListParagraph"/>
        <w:numPr>
          <w:ilvl w:val="0"/>
          <w:numId w:val="38"/>
        </w:numPr>
        <w:spacing w:line="276" w:lineRule="auto"/>
        <w:jc w:val="both"/>
        <w:rPr>
          <w:rFonts w:ascii="Sylfaen" w:hAnsi="Sylfaen" w:cstheme="minorHAnsi"/>
          <w:vanish/>
          <w:sz w:val="18"/>
          <w:szCs w:val="18"/>
        </w:rPr>
      </w:pPr>
    </w:p>
    <w:p w:rsidR="00111648" w:rsidRPr="00B11D1E" w:rsidRDefault="00111648" w:rsidP="00B11D1E">
      <w:pPr>
        <w:pStyle w:val="ListParagraph"/>
        <w:numPr>
          <w:ilvl w:val="1"/>
          <w:numId w:val="38"/>
        </w:numPr>
        <w:spacing w:line="276" w:lineRule="auto"/>
        <w:jc w:val="both"/>
        <w:rPr>
          <w:rFonts w:ascii="Sylfaen" w:hAnsi="Sylfaen" w:cstheme="minorHAnsi"/>
          <w:sz w:val="18"/>
          <w:szCs w:val="18"/>
        </w:rPr>
      </w:pPr>
      <w:r>
        <w:rPr>
          <w:rFonts w:ascii="Sylfaen" w:hAnsi="Sylfaen" w:cstheme="minorHAnsi"/>
          <w:sz w:val="18"/>
          <w:szCs w:val="18"/>
        </w:rPr>
        <w:t>Any amendments/changes to this Agreement enter into force only after the Parties sign respective written agreement.</w:t>
      </w:r>
    </w:p>
    <w:p w:rsidR="00111648" w:rsidRPr="00B11D1E" w:rsidRDefault="00111648" w:rsidP="00B11D1E">
      <w:pPr>
        <w:pStyle w:val="ListParagraph"/>
        <w:numPr>
          <w:ilvl w:val="1"/>
          <w:numId w:val="38"/>
        </w:numPr>
        <w:spacing w:line="276" w:lineRule="auto"/>
        <w:jc w:val="both"/>
        <w:rPr>
          <w:rFonts w:ascii="Sylfaen" w:hAnsi="Sylfaen" w:cstheme="minorHAnsi"/>
          <w:sz w:val="18"/>
          <w:szCs w:val="18"/>
        </w:rPr>
      </w:pPr>
      <w:r>
        <w:rPr>
          <w:rFonts w:ascii="Sylfaen" w:hAnsi="Sylfaen" w:cstheme="minorHAnsi"/>
          <w:sz w:val="18"/>
          <w:szCs w:val="18"/>
        </w:rPr>
        <w:t xml:space="preserve">The invalidity of any provisions of this Agreement shall not invalidate any other provision(s) and/or the Agreement in its integrity. Such clause </w:t>
      </w:r>
      <w:proofErr w:type="gramStart"/>
      <w:r>
        <w:rPr>
          <w:rFonts w:ascii="Sylfaen" w:hAnsi="Sylfaen" w:cstheme="minorHAnsi"/>
          <w:sz w:val="18"/>
          <w:szCs w:val="18"/>
        </w:rPr>
        <w:t>shall be used</w:t>
      </w:r>
      <w:proofErr w:type="gramEnd"/>
      <w:r>
        <w:rPr>
          <w:rFonts w:ascii="Sylfaen" w:hAnsi="Sylfaen" w:cstheme="minorHAnsi"/>
          <w:sz w:val="18"/>
          <w:szCs w:val="18"/>
        </w:rPr>
        <w:t xml:space="preserve"> instead of the void provision that makes achievement of the purpose of this Agreement easier (including the void provision).</w:t>
      </w:r>
    </w:p>
    <w:p w:rsidR="00111648" w:rsidRPr="00B11D1E" w:rsidRDefault="00111648" w:rsidP="00B11D1E">
      <w:pPr>
        <w:pStyle w:val="ListParagraph"/>
        <w:numPr>
          <w:ilvl w:val="1"/>
          <w:numId w:val="38"/>
        </w:numPr>
        <w:spacing w:line="276" w:lineRule="auto"/>
        <w:jc w:val="both"/>
        <w:rPr>
          <w:rFonts w:ascii="Sylfaen" w:hAnsi="Sylfaen" w:cstheme="minorHAnsi"/>
          <w:sz w:val="18"/>
          <w:szCs w:val="18"/>
        </w:rPr>
      </w:pPr>
      <w:r>
        <w:rPr>
          <w:rFonts w:ascii="Sylfaen" w:hAnsi="Sylfaen" w:cstheme="minorHAnsi"/>
          <w:sz w:val="18"/>
          <w:szCs w:val="18"/>
        </w:rPr>
        <w:t>Parties confirm to be aware of the essence of this Agreement, that it expresses the free will of the Parties and that they have expressed their free will in result of reasonable judgement of the Agreement content.</w:t>
      </w:r>
    </w:p>
    <w:p w:rsidR="00E24964" w:rsidRPr="00B71675" w:rsidRDefault="00111648" w:rsidP="00C83622">
      <w:pPr>
        <w:pStyle w:val="ListParagraph"/>
        <w:numPr>
          <w:ilvl w:val="1"/>
          <w:numId w:val="38"/>
        </w:numPr>
        <w:spacing w:line="276" w:lineRule="auto"/>
        <w:jc w:val="both"/>
        <w:rPr>
          <w:rFonts w:ascii="Sylfaen" w:hAnsi="Sylfaen" w:cstheme="minorHAnsi"/>
          <w:sz w:val="18"/>
          <w:szCs w:val="18"/>
        </w:rPr>
      </w:pPr>
      <w:r>
        <w:rPr>
          <w:rFonts w:ascii="Sylfaen" w:hAnsi="Sylfaen" w:cstheme="minorHAnsi"/>
          <w:sz w:val="18"/>
          <w:szCs w:val="18"/>
        </w:rPr>
        <w:t xml:space="preserve">This Agreement </w:t>
      </w:r>
      <w:proofErr w:type="gramStart"/>
      <w:r>
        <w:rPr>
          <w:rFonts w:ascii="Sylfaen" w:hAnsi="Sylfaen" w:cstheme="minorHAnsi"/>
          <w:sz w:val="18"/>
          <w:szCs w:val="18"/>
        </w:rPr>
        <w:t>is made</w:t>
      </w:r>
      <w:proofErr w:type="gramEnd"/>
      <w:r>
        <w:rPr>
          <w:rFonts w:ascii="Sylfaen" w:hAnsi="Sylfaen" w:cstheme="minorHAnsi"/>
          <w:sz w:val="18"/>
          <w:szCs w:val="18"/>
        </w:rPr>
        <w:t xml:space="preserve"> in two copies having equal legal force, one for the Seller and another for the Buyer.</w:t>
      </w:r>
      <w:r w:rsidR="00C86381">
        <w:rPr>
          <w:rFonts w:ascii="Sylfaen" w:hAnsi="Sylfaen" w:cstheme="minorHAnsi"/>
          <w:sz w:val="18"/>
          <w:szCs w:val="18"/>
        </w:rPr>
        <w:t xml:space="preserve"> </w:t>
      </w:r>
      <w:r w:rsidR="00C86381" w:rsidRPr="00016255">
        <w:rPr>
          <w:rFonts w:ascii="Sylfaen" w:hAnsi="Sylfaen"/>
          <w:snapToGrid w:val="0"/>
          <w:color w:val="000000"/>
          <w:sz w:val="18"/>
          <w:szCs w:val="18"/>
        </w:rPr>
        <w:t>In case of discrepancy between these texts, the Georgian text shall prevail.</w:t>
      </w:r>
    </w:p>
    <w:p w:rsidR="00B71675" w:rsidRDefault="00B71675" w:rsidP="00B71675">
      <w:pPr>
        <w:spacing w:line="276" w:lineRule="auto"/>
        <w:jc w:val="both"/>
        <w:rPr>
          <w:rFonts w:ascii="Sylfaen" w:hAnsi="Sylfaen" w:cstheme="minorHAnsi"/>
          <w:sz w:val="18"/>
          <w:szCs w:val="18"/>
        </w:rPr>
      </w:pPr>
    </w:p>
    <w:p w:rsidR="00B71675" w:rsidRDefault="00B71675" w:rsidP="00B71675">
      <w:pPr>
        <w:spacing w:line="276" w:lineRule="auto"/>
        <w:jc w:val="both"/>
        <w:rPr>
          <w:rFonts w:ascii="Sylfaen" w:hAnsi="Sylfaen" w:cstheme="minorHAnsi"/>
          <w:sz w:val="18"/>
          <w:szCs w:val="18"/>
        </w:rPr>
      </w:pPr>
    </w:p>
    <w:p w:rsidR="00B71675" w:rsidRPr="00B71675" w:rsidRDefault="00B71675" w:rsidP="00B71675">
      <w:pPr>
        <w:spacing w:line="276" w:lineRule="auto"/>
        <w:jc w:val="both"/>
        <w:rPr>
          <w:rFonts w:ascii="Sylfaen" w:hAnsi="Sylfaen" w:cstheme="minorHAnsi"/>
          <w:sz w:val="18"/>
          <w:szCs w:val="18"/>
        </w:rPr>
      </w:pPr>
    </w:p>
    <w:p w:rsidR="00C83622" w:rsidRPr="00C83622" w:rsidRDefault="00C83622" w:rsidP="00C83622">
      <w:pPr>
        <w:pStyle w:val="ListParagraph"/>
        <w:spacing w:line="276" w:lineRule="auto"/>
        <w:ind w:left="360"/>
        <w:jc w:val="both"/>
        <w:rPr>
          <w:rFonts w:ascii="Sylfaen" w:hAnsi="Sylfaen" w:cstheme="minorHAnsi"/>
          <w:sz w:val="18"/>
          <w:szCs w:val="18"/>
        </w:rPr>
      </w:pPr>
    </w:p>
    <w:p w:rsidR="00476ED9" w:rsidRPr="00EF53F2" w:rsidRDefault="00CB3FF3" w:rsidP="00C83622">
      <w:pPr>
        <w:spacing w:line="276" w:lineRule="auto"/>
        <w:jc w:val="center"/>
        <w:rPr>
          <w:rFonts w:ascii="Sylfaen" w:hAnsi="Sylfaen"/>
          <w:b/>
          <w:sz w:val="20"/>
          <w:szCs w:val="20"/>
        </w:rPr>
      </w:pPr>
      <w:r w:rsidRPr="00EF53F2">
        <w:rPr>
          <w:rFonts w:ascii="Sylfaen" w:hAnsi="Sylfaen"/>
          <w:b/>
          <w:sz w:val="20"/>
          <w:szCs w:val="20"/>
        </w:rPr>
        <w:t>12. Signatures of the Parties:</w:t>
      </w:r>
    </w:p>
    <w:tbl>
      <w:tblPr>
        <w:tblStyle w:val="TableGrid"/>
        <w:tblpPr w:leftFromText="180" w:rightFromText="180" w:vertAnchor="text" w:horzAnchor="margin" w:tblpY="282"/>
        <w:tblW w:w="96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5076"/>
      </w:tblGrid>
      <w:tr w:rsidR="004B1628" w:rsidRPr="00EF53F2" w:rsidTr="002037CA">
        <w:trPr>
          <w:trHeight w:val="4733"/>
        </w:trPr>
        <w:tc>
          <w:tcPr>
            <w:tcW w:w="4622" w:type="dxa"/>
          </w:tcPr>
          <w:p w:rsidR="004B1628" w:rsidRPr="003F5103" w:rsidRDefault="004B1628" w:rsidP="004B1628">
            <w:pPr>
              <w:spacing w:line="276" w:lineRule="auto"/>
              <w:ind w:left="-108"/>
              <w:rPr>
                <w:rFonts w:ascii="Sylfaen" w:hAnsi="Sylfaen"/>
                <w:b/>
                <w:color w:val="000000" w:themeColor="text1"/>
                <w:lang w:val="en-US"/>
              </w:rPr>
            </w:pPr>
            <w:r w:rsidRPr="003F5103">
              <w:rPr>
                <w:rFonts w:ascii="Sylfaen" w:hAnsi="Sylfaen"/>
                <w:b/>
                <w:color w:val="000000" w:themeColor="text1"/>
                <w:lang w:val="en-US"/>
              </w:rPr>
              <w:lastRenderedPageBreak/>
              <w:t>“Seller”</w:t>
            </w:r>
          </w:p>
          <w:p w:rsidR="004B1628" w:rsidRPr="003F5103" w:rsidRDefault="00B71675" w:rsidP="004B1628">
            <w:pPr>
              <w:spacing w:line="276" w:lineRule="auto"/>
              <w:ind w:left="-108"/>
              <w:rPr>
                <w:rFonts w:ascii="Sylfaen" w:hAnsi="Sylfaen" w:cs="Sylfaen"/>
                <w:color w:val="000000" w:themeColor="text1"/>
                <w:lang w:val="en-US"/>
              </w:rPr>
            </w:pPr>
            <w:r>
              <w:rPr>
                <w:rFonts w:ascii="Sylfaen" w:hAnsi="Sylfaen"/>
                <w:color w:val="000000" w:themeColor="text1"/>
                <w:lang w:val="en-US"/>
              </w:rPr>
              <w:t>-------------------</w:t>
            </w:r>
            <w:r w:rsidR="004B1628" w:rsidRPr="003F5103">
              <w:rPr>
                <w:rFonts w:ascii="Sylfaen" w:hAnsi="Sylfaen"/>
                <w:color w:val="000000" w:themeColor="text1"/>
                <w:lang w:val="en-US"/>
              </w:rPr>
              <w:br/>
            </w:r>
          </w:p>
          <w:p w:rsidR="004B1628" w:rsidRPr="003F5103" w:rsidRDefault="004B1628" w:rsidP="004B1628">
            <w:pPr>
              <w:spacing w:line="276" w:lineRule="auto"/>
              <w:ind w:left="-108"/>
              <w:rPr>
                <w:rFonts w:ascii="Sylfaen" w:hAnsi="Sylfaen" w:cs="Sylfaen"/>
                <w:color w:val="000000" w:themeColor="text1"/>
                <w:lang w:val="en-US"/>
              </w:rPr>
            </w:pPr>
          </w:p>
          <w:p w:rsidR="004B1628" w:rsidRPr="003F5103" w:rsidRDefault="004B1628" w:rsidP="004B1628">
            <w:pPr>
              <w:spacing w:line="276" w:lineRule="auto"/>
              <w:ind w:left="-108"/>
              <w:rPr>
                <w:rFonts w:ascii="Sylfaen" w:hAnsi="Sylfaen" w:cs="Sylfaen"/>
                <w:color w:val="000000" w:themeColor="text1"/>
                <w:lang w:val="en-US"/>
              </w:rPr>
            </w:pPr>
          </w:p>
          <w:p w:rsidR="004B1628" w:rsidRPr="00B71675" w:rsidRDefault="004B1628" w:rsidP="004B1628">
            <w:pPr>
              <w:spacing w:line="276" w:lineRule="auto"/>
              <w:ind w:left="-108"/>
              <w:rPr>
                <w:rFonts w:ascii="Sylfaen" w:hAnsi="Sylfaen" w:cs="Sylfaen"/>
                <w:color w:val="000000" w:themeColor="text1"/>
                <w:lang w:val="en-US"/>
              </w:rPr>
            </w:pPr>
            <w:r w:rsidRPr="00EF53F2">
              <w:rPr>
                <w:rFonts w:ascii="Sylfaen" w:hAnsi="Sylfaen"/>
                <w:color w:val="000000" w:themeColor="text1"/>
              </w:rPr>
              <w:t>__________________________________</w:t>
            </w:r>
            <w:r w:rsidRPr="00EF53F2">
              <w:rPr>
                <w:rFonts w:ascii="Sylfaen" w:hAnsi="Sylfaen"/>
                <w:color w:val="000000" w:themeColor="text1"/>
              </w:rPr>
              <w:br/>
            </w:r>
            <w:r w:rsidR="00B71675">
              <w:rPr>
                <w:rFonts w:ascii="Sylfaen" w:hAnsi="Sylfaen"/>
                <w:color w:val="000000" w:themeColor="text1"/>
                <w:lang w:val="en-US"/>
              </w:rPr>
              <w:t>-------------------</w:t>
            </w:r>
          </w:p>
          <w:p w:rsidR="004B1628" w:rsidRPr="00EF53F2" w:rsidRDefault="004B1628" w:rsidP="004B1628">
            <w:pPr>
              <w:spacing w:line="276" w:lineRule="auto"/>
              <w:ind w:left="-108"/>
              <w:rPr>
                <w:rFonts w:ascii="Sylfaen" w:hAnsi="Sylfaen" w:cstheme="minorHAnsi"/>
                <w:color w:val="000000" w:themeColor="text1"/>
              </w:rPr>
            </w:pPr>
            <w:r w:rsidRPr="00EF53F2">
              <w:rPr>
                <w:rFonts w:ascii="Sylfaen" w:hAnsi="Sylfaen"/>
                <w:color w:val="000000" w:themeColor="text1"/>
              </w:rPr>
              <w:t>Director</w:t>
            </w:r>
          </w:p>
          <w:p w:rsidR="004B1628" w:rsidRPr="00EF53F2" w:rsidRDefault="004B1628" w:rsidP="004B1628">
            <w:pPr>
              <w:tabs>
                <w:tab w:val="left" w:pos="3180"/>
              </w:tabs>
              <w:rPr>
                <w:rFonts w:ascii="Sylfaen" w:hAnsi="Sylfaen" w:cstheme="minorHAnsi"/>
              </w:rPr>
            </w:pPr>
          </w:p>
        </w:tc>
        <w:tc>
          <w:tcPr>
            <w:tcW w:w="5076" w:type="dxa"/>
          </w:tcPr>
          <w:p w:rsidR="004B1628" w:rsidRPr="003F5103" w:rsidRDefault="00D2230B" w:rsidP="00D2230B">
            <w:pPr>
              <w:spacing w:line="276" w:lineRule="auto"/>
              <w:jc w:val="right"/>
              <w:rPr>
                <w:rFonts w:ascii="Sylfaen" w:hAnsi="Sylfaen"/>
                <w:color w:val="000000" w:themeColor="text1"/>
                <w:lang w:val="en-US"/>
              </w:rPr>
            </w:pPr>
            <w:r w:rsidRPr="003F5103">
              <w:rPr>
                <w:rFonts w:ascii="Sylfaen" w:hAnsi="Sylfaen"/>
                <w:color w:val="000000" w:themeColor="text1"/>
                <w:lang w:val="en-US"/>
              </w:rPr>
              <w:t>“</w:t>
            </w:r>
            <w:r w:rsidR="004B1628" w:rsidRPr="003F5103">
              <w:rPr>
                <w:rFonts w:ascii="Sylfaen" w:hAnsi="Sylfaen"/>
                <w:b/>
                <w:color w:val="000000" w:themeColor="text1"/>
                <w:lang w:val="en-US"/>
              </w:rPr>
              <w:t>BUYER</w:t>
            </w:r>
            <w:r w:rsidRPr="003F5103">
              <w:rPr>
                <w:rFonts w:ascii="Sylfaen" w:hAnsi="Sylfaen"/>
                <w:color w:val="000000" w:themeColor="text1"/>
                <w:lang w:val="en-US"/>
              </w:rPr>
              <w:t>”</w:t>
            </w:r>
          </w:p>
          <w:p w:rsidR="004B1628" w:rsidRPr="003F5103" w:rsidRDefault="00B71675" w:rsidP="00D2230B">
            <w:pPr>
              <w:spacing w:line="276" w:lineRule="auto"/>
              <w:ind w:left="-108"/>
              <w:jc w:val="right"/>
              <w:rPr>
                <w:rFonts w:ascii="Sylfaen" w:hAnsi="Sylfaen"/>
                <w:color w:val="000000" w:themeColor="text1"/>
                <w:lang w:val="en-US"/>
              </w:rPr>
            </w:pPr>
            <w:r>
              <w:rPr>
                <w:rFonts w:ascii="Sylfaen" w:hAnsi="Sylfaen"/>
                <w:color w:val="000000" w:themeColor="text1"/>
                <w:lang w:val="en-US"/>
              </w:rPr>
              <w:t>-------------------------</w:t>
            </w:r>
          </w:p>
          <w:p w:rsidR="00D2230B" w:rsidRPr="003F5103" w:rsidRDefault="00D2230B" w:rsidP="00D2230B">
            <w:pPr>
              <w:spacing w:line="276" w:lineRule="auto"/>
              <w:ind w:left="-108"/>
              <w:jc w:val="right"/>
              <w:rPr>
                <w:rFonts w:ascii="Sylfaen" w:hAnsi="Sylfaen"/>
                <w:color w:val="000000" w:themeColor="text1"/>
                <w:lang w:val="en-US"/>
              </w:rPr>
            </w:pPr>
          </w:p>
          <w:p w:rsidR="00D2230B" w:rsidRPr="003F5103" w:rsidRDefault="00D2230B" w:rsidP="00D2230B">
            <w:pPr>
              <w:spacing w:line="276" w:lineRule="auto"/>
              <w:ind w:left="-108"/>
              <w:jc w:val="right"/>
              <w:rPr>
                <w:rFonts w:ascii="Sylfaen" w:hAnsi="Sylfaen"/>
                <w:color w:val="000000" w:themeColor="text1"/>
                <w:lang w:val="en-US"/>
              </w:rPr>
            </w:pPr>
          </w:p>
          <w:p w:rsidR="00D2230B" w:rsidRPr="003F5103" w:rsidRDefault="00D2230B" w:rsidP="00D2230B">
            <w:pPr>
              <w:spacing w:line="276" w:lineRule="auto"/>
              <w:ind w:left="-108"/>
              <w:jc w:val="right"/>
              <w:rPr>
                <w:rFonts w:ascii="Sylfaen" w:hAnsi="Sylfaen"/>
                <w:color w:val="000000" w:themeColor="text1"/>
                <w:lang w:val="en-US"/>
              </w:rPr>
            </w:pPr>
          </w:p>
          <w:p w:rsidR="004B1628" w:rsidRPr="003F5103" w:rsidRDefault="00D2230B" w:rsidP="00D2230B">
            <w:pPr>
              <w:spacing w:line="276" w:lineRule="auto"/>
              <w:ind w:left="-108"/>
              <w:jc w:val="right"/>
              <w:rPr>
                <w:rFonts w:ascii="Sylfaen" w:hAnsi="Sylfaen"/>
                <w:color w:val="000000" w:themeColor="text1"/>
                <w:lang w:val="en-US"/>
              </w:rPr>
            </w:pPr>
            <w:r w:rsidRPr="003F5103">
              <w:rPr>
                <w:rFonts w:ascii="Sylfaen" w:hAnsi="Sylfaen"/>
                <w:color w:val="000000" w:themeColor="text1"/>
                <w:lang w:val="en-US"/>
              </w:rPr>
              <w:t>____________</w:t>
            </w:r>
            <w:r w:rsidR="004B1628" w:rsidRPr="003F5103">
              <w:rPr>
                <w:rFonts w:ascii="Sylfaen" w:hAnsi="Sylfaen"/>
                <w:color w:val="000000" w:themeColor="text1"/>
                <w:lang w:val="en-US"/>
              </w:rPr>
              <w:t>_________________________</w:t>
            </w:r>
          </w:p>
          <w:p w:rsidR="004B1628" w:rsidRPr="003F5103" w:rsidRDefault="00B71675" w:rsidP="00D2230B">
            <w:pPr>
              <w:spacing w:line="276" w:lineRule="auto"/>
              <w:ind w:left="-108"/>
              <w:jc w:val="right"/>
              <w:rPr>
                <w:rFonts w:ascii="Sylfaen" w:hAnsi="Sylfaen"/>
                <w:color w:val="000000" w:themeColor="text1"/>
                <w:lang w:val="en-US"/>
              </w:rPr>
            </w:pPr>
            <w:r>
              <w:rPr>
                <w:rFonts w:ascii="Sylfaen" w:hAnsi="Sylfaen"/>
                <w:color w:val="000000" w:themeColor="text1"/>
                <w:lang w:val="en-US"/>
              </w:rPr>
              <w:t>--------------------------</w:t>
            </w:r>
          </w:p>
          <w:p w:rsidR="00D2230B" w:rsidRPr="003F5103" w:rsidRDefault="00D2230B" w:rsidP="00D2230B">
            <w:pPr>
              <w:spacing w:line="276" w:lineRule="auto"/>
              <w:ind w:left="-108"/>
              <w:jc w:val="right"/>
              <w:rPr>
                <w:rFonts w:ascii="Sylfaen" w:hAnsi="Sylfaen"/>
                <w:color w:val="000000" w:themeColor="text1"/>
                <w:lang w:val="en-US"/>
              </w:rPr>
            </w:pPr>
            <w:r w:rsidRPr="003F5103">
              <w:rPr>
                <w:rFonts w:ascii="Sylfaen" w:hAnsi="Sylfaen"/>
                <w:color w:val="000000" w:themeColor="text1"/>
                <w:lang w:val="en-US"/>
              </w:rPr>
              <w:tab/>
              <w:t>General Director</w:t>
            </w:r>
          </w:p>
          <w:p w:rsidR="004B1628" w:rsidRPr="003F5103" w:rsidRDefault="004B1628" w:rsidP="00D2230B">
            <w:pPr>
              <w:tabs>
                <w:tab w:val="left" w:pos="3535"/>
              </w:tabs>
              <w:spacing w:line="276" w:lineRule="auto"/>
              <w:ind w:left="-108"/>
              <w:rPr>
                <w:rFonts w:ascii="Sylfaen" w:hAnsi="Sylfaen"/>
                <w:color w:val="000000" w:themeColor="text1"/>
                <w:lang w:val="en-US"/>
              </w:rPr>
            </w:pPr>
          </w:p>
        </w:tc>
      </w:tr>
    </w:tbl>
    <w:p w:rsidR="00CB3FF3" w:rsidRPr="00EF53F2" w:rsidRDefault="00CB3FF3" w:rsidP="00CA686B">
      <w:pPr>
        <w:rPr>
          <w:rFonts w:ascii="Sylfaen" w:hAnsi="Sylfaen" w:cs="Sylfaen"/>
          <w:b/>
          <w:sz w:val="20"/>
          <w:szCs w:val="20"/>
          <w:lang w:val="ka-GE"/>
        </w:rPr>
      </w:pPr>
    </w:p>
    <w:p w:rsidR="00483357" w:rsidRDefault="00483357" w:rsidP="00CA686B">
      <w:pPr>
        <w:jc w:val="center"/>
        <w:rPr>
          <w:rFonts w:ascii="Sylfaen" w:hAnsi="Sylfaen"/>
          <w:b/>
          <w:sz w:val="20"/>
          <w:szCs w:val="20"/>
        </w:rPr>
      </w:pPr>
    </w:p>
    <w:p w:rsidR="00EF53F2" w:rsidRDefault="00EF53F2" w:rsidP="00CA686B">
      <w:pPr>
        <w:jc w:val="center"/>
        <w:rPr>
          <w:rFonts w:ascii="Sylfaen" w:hAnsi="Sylfaen"/>
          <w:b/>
          <w:sz w:val="20"/>
          <w:szCs w:val="20"/>
        </w:rPr>
      </w:pPr>
    </w:p>
    <w:p w:rsidR="00476ED9" w:rsidRDefault="00476ED9" w:rsidP="00703B49">
      <w:pPr>
        <w:jc w:val="center"/>
        <w:rPr>
          <w:rFonts w:ascii="Sylfaen" w:hAnsi="Sylfaen"/>
          <w:b/>
          <w:sz w:val="20"/>
          <w:szCs w:val="20"/>
        </w:rPr>
      </w:pPr>
    </w:p>
    <w:p w:rsidR="00476ED9" w:rsidRDefault="00476ED9" w:rsidP="00703B49">
      <w:pPr>
        <w:jc w:val="center"/>
        <w:rPr>
          <w:rFonts w:ascii="Sylfaen" w:hAnsi="Sylfaen"/>
          <w:b/>
          <w:sz w:val="20"/>
          <w:szCs w:val="20"/>
        </w:rPr>
      </w:pPr>
    </w:p>
    <w:p w:rsidR="00C83622" w:rsidRDefault="00C83622" w:rsidP="00703B49">
      <w:pPr>
        <w:jc w:val="center"/>
        <w:rPr>
          <w:rFonts w:ascii="Sylfaen" w:hAnsi="Sylfaen"/>
          <w:b/>
          <w:sz w:val="20"/>
          <w:szCs w:val="20"/>
        </w:rPr>
      </w:pPr>
    </w:p>
    <w:p w:rsidR="00C83622" w:rsidRDefault="00C83622" w:rsidP="00703B49">
      <w:pPr>
        <w:jc w:val="center"/>
        <w:rPr>
          <w:rFonts w:ascii="Sylfaen" w:hAnsi="Sylfaen"/>
          <w:b/>
          <w:sz w:val="20"/>
          <w:szCs w:val="20"/>
        </w:rPr>
      </w:pPr>
    </w:p>
    <w:p w:rsidR="00C83622" w:rsidRDefault="00C83622" w:rsidP="00703B49">
      <w:pPr>
        <w:jc w:val="center"/>
        <w:rPr>
          <w:rFonts w:ascii="Sylfaen" w:hAnsi="Sylfaen"/>
          <w:b/>
          <w:sz w:val="20"/>
          <w:szCs w:val="20"/>
        </w:rPr>
      </w:pPr>
    </w:p>
    <w:p w:rsidR="00C83622" w:rsidRDefault="00C83622" w:rsidP="00703B49">
      <w:pPr>
        <w:jc w:val="center"/>
        <w:rPr>
          <w:rFonts w:ascii="Sylfaen" w:hAnsi="Sylfaen"/>
          <w:b/>
          <w:sz w:val="20"/>
          <w:szCs w:val="20"/>
        </w:rPr>
      </w:pPr>
    </w:p>
    <w:p w:rsidR="00C83622" w:rsidRPr="00C86381" w:rsidRDefault="00C83622" w:rsidP="00703B49">
      <w:pPr>
        <w:jc w:val="center"/>
        <w:rPr>
          <w:rFonts w:ascii="Sylfaen" w:hAnsi="Sylfaen"/>
          <w:b/>
          <w:sz w:val="20"/>
          <w:szCs w:val="20"/>
        </w:rPr>
      </w:pPr>
    </w:p>
    <w:p w:rsidR="00476ED9" w:rsidRDefault="00476ED9" w:rsidP="00703B49">
      <w:pPr>
        <w:jc w:val="center"/>
        <w:rPr>
          <w:rFonts w:ascii="Sylfaen" w:hAnsi="Sylfaen"/>
          <w:b/>
          <w:sz w:val="20"/>
          <w:szCs w:val="20"/>
        </w:rPr>
      </w:pPr>
    </w:p>
    <w:p w:rsidR="00476ED9" w:rsidRDefault="00476ED9" w:rsidP="00703B49">
      <w:pPr>
        <w:jc w:val="center"/>
        <w:rPr>
          <w:rFonts w:ascii="Sylfaen" w:hAnsi="Sylfaen"/>
          <w:b/>
          <w:sz w:val="20"/>
          <w:szCs w:val="20"/>
        </w:rPr>
      </w:pPr>
    </w:p>
    <w:p w:rsidR="00B71675" w:rsidRDefault="00B71675" w:rsidP="00703B49">
      <w:pPr>
        <w:jc w:val="center"/>
        <w:rPr>
          <w:rFonts w:ascii="Sylfaen" w:hAnsi="Sylfaen"/>
          <w:b/>
          <w:sz w:val="20"/>
          <w:szCs w:val="20"/>
        </w:rPr>
      </w:pPr>
    </w:p>
    <w:p w:rsidR="00B71675" w:rsidRDefault="00B71675" w:rsidP="00703B49">
      <w:pPr>
        <w:jc w:val="center"/>
        <w:rPr>
          <w:rFonts w:ascii="Sylfaen" w:hAnsi="Sylfaen"/>
          <w:b/>
          <w:sz w:val="20"/>
          <w:szCs w:val="20"/>
        </w:rPr>
      </w:pPr>
    </w:p>
    <w:p w:rsidR="00B71675" w:rsidRDefault="00B71675" w:rsidP="00703B49">
      <w:pPr>
        <w:jc w:val="center"/>
        <w:rPr>
          <w:rFonts w:ascii="Sylfaen" w:hAnsi="Sylfaen"/>
          <w:b/>
          <w:sz w:val="20"/>
          <w:szCs w:val="20"/>
        </w:rPr>
      </w:pPr>
    </w:p>
    <w:p w:rsidR="00B71675" w:rsidRDefault="00B71675" w:rsidP="00703B49">
      <w:pPr>
        <w:jc w:val="center"/>
        <w:rPr>
          <w:rFonts w:ascii="Sylfaen" w:hAnsi="Sylfaen"/>
          <w:b/>
          <w:sz w:val="20"/>
          <w:szCs w:val="20"/>
        </w:rPr>
      </w:pPr>
    </w:p>
    <w:p w:rsidR="00B71675" w:rsidRDefault="00B71675" w:rsidP="00703B49">
      <w:pPr>
        <w:jc w:val="center"/>
        <w:rPr>
          <w:rFonts w:ascii="Sylfaen" w:hAnsi="Sylfaen"/>
          <w:b/>
          <w:sz w:val="20"/>
          <w:szCs w:val="20"/>
        </w:rPr>
      </w:pPr>
    </w:p>
    <w:p w:rsidR="00B71675" w:rsidRDefault="00B71675" w:rsidP="00703B49">
      <w:pPr>
        <w:jc w:val="center"/>
        <w:rPr>
          <w:rFonts w:ascii="Sylfaen" w:hAnsi="Sylfaen"/>
          <w:b/>
          <w:sz w:val="20"/>
          <w:szCs w:val="20"/>
        </w:rPr>
      </w:pPr>
    </w:p>
    <w:p w:rsidR="00F55FA7" w:rsidRPr="00363001" w:rsidRDefault="00CB3FF3" w:rsidP="00363001">
      <w:pPr>
        <w:jc w:val="center"/>
        <w:rPr>
          <w:rFonts w:ascii="Sylfaen" w:hAnsi="Sylfaen"/>
          <w:b/>
          <w:sz w:val="20"/>
          <w:szCs w:val="20"/>
          <w:lang w:val="ka-GE"/>
        </w:rPr>
      </w:pPr>
      <w:r w:rsidRPr="00EF53F2">
        <w:rPr>
          <w:rFonts w:ascii="Sylfaen" w:hAnsi="Sylfaen"/>
          <w:b/>
          <w:sz w:val="20"/>
          <w:szCs w:val="20"/>
        </w:rPr>
        <w:t>Contract of Sale</w:t>
      </w:r>
      <w:r w:rsidR="00363001">
        <w:rPr>
          <w:rFonts w:ascii="Sylfaen" w:hAnsi="Sylfaen"/>
          <w:b/>
          <w:sz w:val="20"/>
          <w:szCs w:val="20"/>
          <w:lang w:val="ka-GE"/>
        </w:rPr>
        <w:t xml:space="preserve"> N</w:t>
      </w:r>
      <w:r w:rsidR="000E3CF8">
        <w:rPr>
          <w:rFonts w:ascii="Sylfaen" w:hAnsi="Sylfaen"/>
          <w:b/>
          <w:sz w:val="20"/>
          <w:szCs w:val="20"/>
          <w:lang w:val="ka-GE"/>
        </w:rPr>
        <w:t xml:space="preserve"> </w:t>
      </w:r>
    </w:p>
    <w:p w:rsidR="00CB3FF3" w:rsidRPr="00EF53F2" w:rsidRDefault="00CB3FF3" w:rsidP="00F55FA7">
      <w:pPr>
        <w:jc w:val="center"/>
        <w:rPr>
          <w:rFonts w:ascii="Sylfaen" w:hAnsi="Sylfaen" w:cstheme="minorHAnsi"/>
          <w:b/>
          <w:color w:val="000000" w:themeColor="text1"/>
          <w:sz w:val="20"/>
          <w:szCs w:val="20"/>
        </w:rPr>
      </w:pPr>
      <w:r w:rsidRPr="00EF53F2">
        <w:rPr>
          <w:rFonts w:ascii="Sylfaen" w:hAnsi="Sylfaen"/>
          <w:b/>
          <w:bCs/>
          <w:sz w:val="20"/>
          <w:szCs w:val="20"/>
        </w:rPr>
        <w:lastRenderedPageBreak/>
        <w:t>Appendix</w:t>
      </w:r>
      <w:r w:rsidRPr="00EF53F2">
        <w:rPr>
          <w:rFonts w:ascii="Sylfaen" w:hAnsi="Sylfaen"/>
          <w:sz w:val="20"/>
          <w:szCs w:val="20"/>
        </w:rPr>
        <w:t xml:space="preserve"> </w:t>
      </w:r>
      <w:r w:rsidRPr="00EF53F2">
        <w:rPr>
          <w:rFonts w:ascii="Sylfaen" w:hAnsi="Sylfaen"/>
          <w:b/>
          <w:color w:val="000000" w:themeColor="text1"/>
          <w:sz w:val="20"/>
          <w:szCs w:val="20"/>
        </w:rPr>
        <w:t>N1</w:t>
      </w:r>
      <w:r w:rsidRPr="00EF53F2">
        <w:rPr>
          <w:rFonts w:ascii="Sylfaen" w:hAnsi="Sylfaen" w:cstheme="minorHAnsi"/>
          <w:sz w:val="20"/>
          <w:szCs w:val="20"/>
        </w:rPr>
        <w:fldChar w:fldCharType="begin"/>
      </w:r>
      <w:r w:rsidRPr="00EF53F2">
        <w:rPr>
          <w:rFonts w:ascii="Sylfaen" w:hAnsi="Sylfaen" w:cstheme="minorHAnsi"/>
          <w:sz w:val="20"/>
          <w:szCs w:val="20"/>
        </w:rPr>
        <w:instrText xml:space="preserve"> LINK Excel.Sheet.12 "C:\\Users\\MTUTISANI\\Desktop\\MELANO\\Usenashvili ani\\5\\მოთხოვნა (PR-168235, PR-168236,PR-168238, PR-168240, PR-168263)--.xlsx" Sheet2!R3C1:R27C13 \a \f 4 \h  \* MERGEFORMAT </w:instrText>
      </w:r>
      <w:r w:rsidRPr="00EF53F2">
        <w:rPr>
          <w:rFonts w:ascii="Sylfaen" w:hAnsi="Sylfaen" w:cstheme="minorHAnsi"/>
          <w:sz w:val="20"/>
          <w:szCs w:val="20"/>
        </w:rPr>
        <w:fldChar w:fldCharType="separate"/>
      </w:r>
    </w:p>
    <w:p w:rsidR="00CB3FF3" w:rsidRPr="00EF53F2" w:rsidRDefault="00CB3FF3" w:rsidP="00CA686B">
      <w:pPr>
        <w:jc w:val="center"/>
        <w:rPr>
          <w:rFonts w:ascii="Sylfaen" w:hAnsi="Sylfaen" w:cstheme="minorHAnsi"/>
          <w:sz w:val="20"/>
          <w:szCs w:val="20"/>
        </w:rPr>
      </w:pPr>
      <w:r w:rsidRPr="00EF53F2">
        <w:rPr>
          <w:rFonts w:ascii="Sylfaen" w:hAnsi="Sylfaen" w:cstheme="minorHAnsi"/>
          <w:sz w:val="20"/>
          <w:szCs w:val="20"/>
        </w:rPr>
        <w:fldChar w:fldCharType="end"/>
      </w:r>
    </w:p>
    <w:tbl>
      <w:tblPr>
        <w:tblStyle w:val="TableGrid"/>
        <w:tblW w:w="0" w:type="auto"/>
        <w:tblLook w:val="04A0" w:firstRow="1" w:lastRow="0" w:firstColumn="1" w:lastColumn="0" w:noHBand="0" w:noVBand="1"/>
      </w:tblPr>
      <w:tblGrid>
        <w:gridCol w:w="346"/>
        <w:gridCol w:w="3717"/>
        <w:gridCol w:w="1553"/>
        <w:gridCol w:w="960"/>
        <w:gridCol w:w="1365"/>
        <w:gridCol w:w="1409"/>
      </w:tblGrid>
      <w:tr w:rsidR="00A97F51" w:rsidRPr="00A97F51" w:rsidTr="00A97F51">
        <w:trPr>
          <w:trHeight w:val="960"/>
        </w:trPr>
        <w:tc>
          <w:tcPr>
            <w:tcW w:w="260" w:type="dxa"/>
            <w:noWrap/>
            <w:hideMark/>
          </w:tcPr>
          <w:p w:rsidR="00A97F51" w:rsidRPr="00A97F51" w:rsidRDefault="00A97F51">
            <w:pPr>
              <w:jc w:val="center"/>
            </w:pPr>
            <w:r w:rsidRPr="00A97F51">
              <w:t>N</w:t>
            </w:r>
          </w:p>
        </w:tc>
        <w:tc>
          <w:tcPr>
            <w:tcW w:w="6140" w:type="dxa"/>
            <w:hideMark/>
          </w:tcPr>
          <w:p w:rsidR="00A97F51" w:rsidRPr="00A97F51" w:rsidRDefault="00A97F51">
            <w:pPr>
              <w:jc w:val="center"/>
              <w:rPr>
                <w:b/>
                <w:bCs/>
              </w:rPr>
            </w:pPr>
            <w:r w:rsidRPr="00A97F51">
              <w:rPr>
                <w:b/>
                <w:bCs/>
              </w:rPr>
              <w:t>Product Name</w:t>
            </w:r>
          </w:p>
        </w:tc>
        <w:tc>
          <w:tcPr>
            <w:tcW w:w="1860" w:type="dxa"/>
            <w:hideMark/>
          </w:tcPr>
          <w:p w:rsidR="00A97F51" w:rsidRPr="00A97F51" w:rsidRDefault="00A97F51">
            <w:pPr>
              <w:jc w:val="center"/>
              <w:rPr>
                <w:b/>
                <w:bCs/>
              </w:rPr>
            </w:pPr>
            <w:r w:rsidRPr="00A97F51">
              <w:rPr>
                <w:b/>
                <w:bCs/>
              </w:rPr>
              <w:t>Dimension/ Unit</w:t>
            </w:r>
          </w:p>
        </w:tc>
        <w:tc>
          <w:tcPr>
            <w:tcW w:w="960" w:type="dxa"/>
            <w:noWrap/>
            <w:hideMark/>
          </w:tcPr>
          <w:p w:rsidR="00A97F51" w:rsidRPr="00A97F51" w:rsidRDefault="00A97F51">
            <w:pPr>
              <w:jc w:val="center"/>
              <w:rPr>
                <w:b/>
                <w:bCs/>
              </w:rPr>
            </w:pPr>
            <w:r w:rsidRPr="00A97F51">
              <w:rPr>
                <w:b/>
                <w:bCs/>
              </w:rPr>
              <w:t>Quantity</w:t>
            </w:r>
          </w:p>
        </w:tc>
        <w:tc>
          <w:tcPr>
            <w:tcW w:w="1700" w:type="dxa"/>
            <w:hideMark/>
          </w:tcPr>
          <w:p w:rsidR="00A97F51" w:rsidRPr="00A97F51" w:rsidRDefault="00A97F51">
            <w:pPr>
              <w:jc w:val="center"/>
              <w:rPr>
                <w:b/>
                <w:bCs/>
              </w:rPr>
            </w:pPr>
            <w:r w:rsidRPr="00A97F51">
              <w:rPr>
                <w:b/>
                <w:bCs/>
              </w:rPr>
              <w:t>Unit Price including VAT (USD)</w:t>
            </w:r>
          </w:p>
        </w:tc>
        <w:tc>
          <w:tcPr>
            <w:tcW w:w="1780" w:type="dxa"/>
            <w:hideMark/>
          </w:tcPr>
          <w:p w:rsidR="00A97F51" w:rsidRPr="00A97F51" w:rsidRDefault="00A97F51">
            <w:pPr>
              <w:jc w:val="center"/>
              <w:rPr>
                <w:b/>
                <w:bCs/>
              </w:rPr>
            </w:pPr>
            <w:r w:rsidRPr="00A97F51">
              <w:rPr>
                <w:b/>
                <w:bCs/>
              </w:rPr>
              <w:t>Total Price including VAT (USD)</w:t>
            </w:r>
          </w:p>
        </w:tc>
      </w:tr>
      <w:tr w:rsidR="00A97F51" w:rsidRPr="00A97F51" w:rsidTr="00B71675">
        <w:trPr>
          <w:trHeight w:val="960"/>
        </w:trPr>
        <w:tc>
          <w:tcPr>
            <w:tcW w:w="260" w:type="dxa"/>
            <w:noWrap/>
            <w:hideMark/>
          </w:tcPr>
          <w:p w:rsidR="00A97F51" w:rsidRPr="00A97F51" w:rsidRDefault="00A97F51">
            <w:pPr>
              <w:jc w:val="center"/>
            </w:pPr>
            <w:r w:rsidRPr="00A97F51">
              <w:t>1</w:t>
            </w:r>
          </w:p>
        </w:tc>
        <w:tc>
          <w:tcPr>
            <w:tcW w:w="6140" w:type="dxa"/>
          </w:tcPr>
          <w:p w:rsidR="00A97F51" w:rsidRPr="00A97F51" w:rsidRDefault="00A97F51">
            <w:pPr>
              <w:jc w:val="center"/>
              <w:rPr>
                <w:b/>
                <w:bCs/>
              </w:rPr>
            </w:pPr>
          </w:p>
        </w:tc>
        <w:tc>
          <w:tcPr>
            <w:tcW w:w="1860" w:type="dxa"/>
          </w:tcPr>
          <w:p w:rsidR="00A97F51" w:rsidRPr="00A97F51" w:rsidRDefault="00A97F51">
            <w:pPr>
              <w:jc w:val="center"/>
              <w:rPr>
                <w:b/>
                <w:bCs/>
              </w:rPr>
            </w:pPr>
          </w:p>
        </w:tc>
        <w:tc>
          <w:tcPr>
            <w:tcW w:w="960" w:type="dxa"/>
            <w:noWrap/>
          </w:tcPr>
          <w:p w:rsidR="00A97F51" w:rsidRPr="00A97F51" w:rsidRDefault="00A97F51">
            <w:pPr>
              <w:jc w:val="center"/>
              <w:rPr>
                <w:b/>
                <w:bCs/>
              </w:rPr>
            </w:pPr>
          </w:p>
        </w:tc>
        <w:tc>
          <w:tcPr>
            <w:tcW w:w="1700" w:type="dxa"/>
          </w:tcPr>
          <w:p w:rsidR="00A97F51" w:rsidRPr="00A97F51" w:rsidRDefault="00A97F51">
            <w:pPr>
              <w:jc w:val="center"/>
              <w:rPr>
                <w:b/>
                <w:bCs/>
              </w:rPr>
            </w:pPr>
          </w:p>
        </w:tc>
        <w:tc>
          <w:tcPr>
            <w:tcW w:w="1780" w:type="dxa"/>
          </w:tcPr>
          <w:p w:rsidR="00A97F51" w:rsidRPr="00A97F51" w:rsidRDefault="00A97F51">
            <w:pPr>
              <w:jc w:val="center"/>
              <w:rPr>
                <w:b/>
                <w:bCs/>
              </w:rPr>
            </w:pPr>
          </w:p>
        </w:tc>
      </w:tr>
      <w:tr w:rsidR="00A97F51" w:rsidRPr="00A97F51" w:rsidTr="00B71675">
        <w:trPr>
          <w:trHeight w:val="300"/>
        </w:trPr>
        <w:tc>
          <w:tcPr>
            <w:tcW w:w="260" w:type="dxa"/>
            <w:vMerge w:val="restart"/>
            <w:noWrap/>
            <w:hideMark/>
          </w:tcPr>
          <w:p w:rsidR="00A97F51" w:rsidRPr="00A97F51" w:rsidRDefault="00A97F51">
            <w:pPr>
              <w:jc w:val="center"/>
            </w:pPr>
            <w:r w:rsidRPr="00A97F51">
              <w:t>2</w:t>
            </w:r>
          </w:p>
        </w:tc>
        <w:tc>
          <w:tcPr>
            <w:tcW w:w="6140" w:type="dxa"/>
            <w:vMerge w:val="restart"/>
          </w:tcPr>
          <w:p w:rsidR="00A97F51" w:rsidRPr="00A97F51" w:rsidRDefault="00A97F51">
            <w:pPr>
              <w:jc w:val="center"/>
              <w:rPr>
                <w:b/>
                <w:bCs/>
              </w:rPr>
            </w:pPr>
          </w:p>
        </w:tc>
        <w:tc>
          <w:tcPr>
            <w:tcW w:w="1860" w:type="dxa"/>
            <w:vMerge w:val="restart"/>
          </w:tcPr>
          <w:p w:rsidR="00A97F51" w:rsidRPr="00A97F51" w:rsidRDefault="00A97F51">
            <w:pPr>
              <w:jc w:val="center"/>
              <w:rPr>
                <w:b/>
                <w:bCs/>
              </w:rPr>
            </w:pPr>
          </w:p>
        </w:tc>
        <w:tc>
          <w:tcPr>
            <w:tcW w:w="960" w:type="dxa"/>
            <w:vMerge w:val="restart"/>
          </w:tcPr>
          <w:p w:rsidR="00A97F51" w:rsidRPr="00A97F51" w:rsidRDefault="00A97F51">
            <w:pPr>
              <w:jc w:val="center"/>
              <w:rPr>
                <w:b/>
                <w:bCs/>
              </w:rPr>
            </w:pPr>
          </w:p>
        </w:tc>
        <w:tc>
          <w:tcPr>
            <w:tcW w:w="1700" w:type="dxa"/>
            <w:vMerge w:val="restart"/>
          </w:tcPr>
          <w:p w:rsidR="00A97F51" w:rsidRPr="00A97F51" w:rsidRDefault="00A97F51">
            <w:pPr>
              <w:jc w:val="center"/>
            </w:pPr>
          </w:p>
        </w:tc>
        <w:tc>
          <w:tcPr>
            <w:tcW w:w="1780" w:type="dxa"/>
            <w:vMerge w:val="restart"/>
          </w:tcPr>
          <w:p w:rsidR="00A97F51" w:rsidRPr="00A97F51" w:rsidRDefault="00A97F51" w:rsidP="00A97F51">
            <w:pPr>
              <w:jc w:val="center"/>
              <w:rPr>
                <w:b/>
                <w:bCs/>
              </w:rPr>
            </w:pPr>
          </w:p>
        </w:tc>
      </w:tr>
      <w:tr w:rsidR="00A97F51" w:rsidRPr="00A97F51" w:rsidTr="00B71675">
        <w:trPr>
          <w:trHeight w:val="450"/>
        </w:trPr>
        <w:tc>
          <w:tcPr>
            <w:tcW w:w="260" w:type="dxa"/>
            <w:vMerge/>
            <w:hideMark/>
          </w:tcPr>
          <w:p w:rsidR="00A97F51" w:rsidRPr="00A97F51" w:rsidRDefault="00A97F51" w:rsidP="00A97F51">
            <w:pPr>
              <w:jc w:val="center"/>
            </w:pPr>
          </w:p>
        </w:tc>
        <w:tc>
          <w:tcPr>
            <w:tcW w:w="6140" w:type="dxa"/>
            <w:vMerge/>
          </w:tcPr>
          <w:p w:rsidR="00A97F51" w:rsidRPr="00A97F51" w:rsidRDefault="00A97F51" w:rsidP="00A97F51">
            <w:pPr>
              <w:jc w:val="center"/>
              <w:rPr>
                <w:b/>
                <w:bCs/>
              </w:rPr>
            </w:pPr>
          </w:p>
        </w:tc>
        <w:tc>
          <w:tcPr>
            <w:tcW w:w="1860" w:type="dxa"/>
            <w:vMerge/>
          </w:tcPr>
          <w:p w:rsidR="00A97F51" w:rsidRPr="00A97F51" w:rsidRDefault="00A97F51" w:rsidP="00A97F51">
            <w:pPr>
              <w:jc w:val="center"/>
              <w:rPr>
                <w:b/>
                <w:bCs/>
              </w:rPr>
            </w:pPr>
          </w:p>
        </w:tc>
        <w:tc>
          <w:tcPr>
            <w:tcW w:w="960" w:type="dxa"/>
            <w:vMerge/>
          </w:tcPr>
          <w:p w:rsidR="00A97F51" w:rsidRPr="00A97F51" w:rsidRDefault="00A97F51" w:rsidP="00A97F51">
            <w:pPr>
              <w:jc w:val="center"/>
              <w:rPr>
                <w:b/>
                <w:bCs/>
              </w:rPr>
            </w:pPr>
          </w:p>
        </w:tc>
        <w:tc>
          <w:tcPr>
            <w:tcW w:w="1700" w:type="dxa"/>
            <w:vMerge/>
          </w:tcPr>
          <w:p w:rsidR="00A97F51" w:rsidRPr="00A97F51" w:rsidRDefault="00A97F51" w:rsidP="00A97F51">
            <w:pPr>
              <w:jc w:val="center"/>
            </w:pPr>
          </w:p>
        </w:tc>
        <w:tc>
          <w:tcPr>
            <w:tcW w:w="1780" w:type="dxa"/>
            <w:vMerge/>
          </w:tcPr>
          <w:p w:rsidR="00A97F51" w:rsidRPr="00A97F51" w:rsidRDefault="00A97F51" w:rsidP="00A97F51">
            <w:pPr>
              <w:jc w:val="center"/>
              <w:rPr>
                <w:b/>
                <w:bCs/>
              </w:rPr>
            </w:pPr>
          </w:p>
        </w:tc>
      </w:tr>
      <w:tr w:rsidR="00A97F51" w:rsidRPr="00A97F51" w:rsidTr="00B71675">
        <w:trPr>
          <w:trHeight w:val="315"/>
        </w:trPr>
        <w:tc>
          <w:tcPr>
            <w:tcW w:w="10920" w:type="dxa"/>
            <w:gridSpan w:val="5"/>
          </w:tcPr>
          <w:p w:rsidR="00A97F51" w:rsidRPr="00A97F51" w:rsidRDefault="00A97F51" w:rsidP="00A97F51">
            <w:pPr>
              <w:jc w:val="center"/>
              <w:rPr>
                <w:b/>
                <w:bCs/>
              </w:rPr>
            </w:pPr>
          </w:p>
        </w:tc>
        <w:tc>
          <w:tcPr>
            <w:tcW w:w="1780" w:type="dxa"/>
          </w:tcPr>
          <w:p w:rsidR="00A97F51" w:rsidRPr="00A97F51" w:rsidRDefault="00A97F51" w:rsidP="00A97F51">
            <w:pPr>
              <w:rPr>
                <w:b/>
                <w:bCs/>
                <w:sz w:val="22"/>
                <w:szCs w:val="22"/>
              </w:rPr>
            </w:pPr>
          </w:p>
        </w:tc>
      </w:tr>
    </w:tbl>
    <w:p w:rsidR="00CA686B" w:rsidRPr="00EF53F2" w:rsidRDefault="00CA686B" w:rsidP="00CB3FF3">
      <w:pPr>
        <w:jc w:val="both"/>
        <w:rPr>
          <w:sz w:val="20"/>
          <w:szCs w:val="20"/>
        </w:rPr>
      </w:pPr>
      <w:r w:rsidRPr="00EF53F2">
        <w:rPr>
          <w:sz w:val="20"/>
          <w:szCs w:val="20"/>
        </w:rPr>
        <w:fldChar w:fldCharType="begin"/>
      </w:r>
      <w:r w:rsidRPr="00EF53F2">
        <w:rPr>
          <w:sz w:val="20"/>
          <w:szCs w:val="20"/>
        </w:rPr>
        <w:instrText xml:space="preserve"> LINK </w:instrText>
      </w:r>
      <w:r w:rsidR="00772A0C">
        <w:rPr>
          <w:sz w:val="20"/>
          <w:szCs w:val="20"/>
        </w:rPr>
        <w:instrText xml:space="preserve">Excel.Sheet.12 "C:\\Users\\zimerlishvili\\Desktop\\თუჯის ხუფები\\Azertexnolayn (გიორგი ჯორბენაძე)\\Annex N1.xlsx" Sheet1!R14C6:R19C11 </w:instrText>
      </w:r>
      <w:r w:rsidRPr="00EF53F2">
        <w:rPr>
          <w:sz w:val="20"/>
          <w:szCs w:val="20"/>
        </w:rPr>
        <w:instrText xml:space="preserve">\a \f 4 \h </w:instrText>
      </w:r>
      <w:r w:rsidR="00EF53F2">
        <w:rPr>
          <w:sz w:val="20"/>
          <w:szCs w:val="20"/>
        </w:rPr>
        <w:instrText xml:space="preserve"> \* MERGEFORMAT </w:instrText>
      </w:r>
      <w:r w:rsidRPr="00EF53F2">
        <w:rPr>
          <w:sz w:val="20"/>
          <w:szCs w:val="20"/>
        </w:rPr>
        <w:fldChar w:fldCharType="separate"/>
      </w:r>
    </w:p>
    <w:p w:rsidR="00CB3FF3" w:rsidRPr="00EF53F2" w:rsidRDefault="00CA686B" w:rsidP="00CB3FF3">
      <w:pPr>
        <w:jc w:val="both"/>
        <w:rPr>
          <w:rFonts w:ascii="Sylfaen" w:hAnsi="Sylfaen" w:cstheme="minorHAnsi"/>
          <w:sz w:val="20"/>
          <w:szCs w:val="20"/>
        </w:rPr>
      </w:pPr>
      <w:r w:rsidRPr="00EF53F2">
        <w:rPr>
          <w:rFonts w:ascii="Sylfaen" w:hAnsi="Sylfaen" w:cstheme="minorHAnsi"/>
          <w:sz w:val="20"/>
          <w:szCs w:val="20"/>
        </w:rPr>
        <w:fldChar w:fldCharType="end"/>
      </w:r>
    </w:p>
    <w:p w:rsidR="00CB3FF3" w:rsidRPr="00EF53F2" w:rsidRDefault="00CB3FF3" w:rsidP="00CB3FF3">
      <w:pPr>
        <w:spacing w:line="276" w:lineRule="auto"/>
        <w:jc w:val="both"/>
        <w:rPr>
          <w:rFonts w:ascii="Sylfaen" w:hAnsi="Sylfaen" w:cstheme="minorHAnsi"/>
          <w:sz w:val="20"/>
          <w:szCs w:val="20"/>
          <w:lang w:val="ka-GE"/>
        </w:rPr>
      </w:pPr>
    </w:p>
    <w:p w:rsidR="00CB3FF3" w:rsidRPr="00EF53F2" w:rsidRDefault="00CB3FF3" w:rsidP="00CB3FF3">
      <w:pPr>
        <w:tabs>
          <w:tab w:val="left" w:pos="6765"/>
        </w:tabs>
        <w:spacing w:line="276" w:lineRule="auto"/>
        <w:jc w:val="both"/>
        <w:rPr>
          <w:rFonts w:ascii="Sylfaen" w:hAnsi="Sylfaen" w:cstheme="minorHAnsi"/>
          <w:sz w:val="20"/>
          <w:szCs w:val="20"/>
        </w:rPr>
      </w:pPr>
      <w:r w:rsidRPr="00EF53F2">
        <w:rPr>
          <w:rFonts w:ascii="Sylfaen" w:hAnsi="Sylfaen" w:cstheme="minorHAnsi"/>
          <w:sz w:val="20"/>
          <w:szCs w:val="20"/>
          <w:lang w:val="ka-GE"/>
        </w:rPr>
        <w:tab/>
      </w:r>
    </w:p>
    <w:p w:rsidR="00CA686B" w:rsidRPr="00EF53F2" w:rsidRDefault="00CA686B" w:rsidP="00CB3FF3">
      <w:pPr>
        <w:spacing w:line="276" w:lineRule="auto"/>
        <w:jc w:val="both"/>
        <w:rPr>
          <w:rFonts w:ascii="Sylfaen" w:hAnsi="Sylfaen" w:cstheme="minorHAnsi"/>
          <w:sz w:val="20"/>
          <w:szCs w:val="20"/>
          <w:lang w:val="ka-GE"/>
        </w:rPr>
      </w:pPr>
    </w:p>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6"/>
        <w:gridCol w:w="6374"/>
      </w:tblGrid>
      <w:tr w:rsidR="00CB3FF3" w:rsidRPr="00EF53F2" w:rsidTr="002037CA">
        <w:tc>
          <w:tcPr>
            <w:tcW w:w="3602" w:type="dxa"/>
          </w:tcPr>
          <w:p w:rsidR="00CB3FF3" w:rsidRPr="003F5103" w:rsidRDefault="00CB3FF3" w:rsidP="002037CA">
            <w:pPr>
              <w:spacing w:line="276" w:lineRule="auto"/>
              <w:ind w:left="-108"/>
              <w:rPr>
                <w:rFonts w:ascii="Sylfaen" w:hAnsi="Sylfaen"/>
                <w:b/>
                <w:color w:val="000000" w:themeColor="text1"/>
                <w:lang w:val="en-US"/>
              </w:rPr>
            </w:pPr>
            <w:r w:rsidRPr="003F5103">
              <w:rPr>
                <w:rFonts w:ascii="Sylfaen" w:hAnsi="Sylfaen"/>
                <w:b/>
                <w:color w:val="000000" w:themeColor="text1"/>
                <w:lang w:val="en-US"/>
              </w:rPr>
              <w:t>“Seller”</w:t>
            </w:r>
          </w:p>
          <w:p w:rsidR="00CB3FF3" w:rsidRPr="003F5103" w:rsidRDefault="00CB3FF3" w:rsidP="002037CA">
            <w:pPr>
              <w:spacing w:line="276" w:lineRule="auto"/>
              <w:ind w:left="-108"/>
              <w:rPr>
                <w:rFonts w:ascii="Sylfaen" w:hAnsi="Sylfaen" w:cs="Sylfaen"/>
                <w:bCs/>
                <w:color w:val="000000" w:themeColor="text1"/>
                <w:lang w:val="en-US"/>
              </w:rPr>
            </w:pPr>
            <w:r w:rsidRPr="003F5103">
              <w:rPr>
                <w:rFonts w:ascii="Sylfaen" w:hAnsi="Sylfaen"/>
                <w:bCs/>
                <w:color w:val="000000" w:themeColor="text1"/>
                <w:lang w:val="en-US"/>
              </w:rPr>
              <w:t>“</w:t>
            </w:r>
            <w:r w:rsidR="00B71675">
              <w:rPr>
                <w:rFonts w:ascii="Sylfaen" w:hAnsi="Sylfaen"/>
                <w:bCs/>
                <w:color w:val="000000" w:themeColor="text1"/>
                <w:lang w:val="en-US"/>
              </w:rPr>
              <w:t>---------------</w:t>
            </w:r>
          </w:p>
          <w:p w:rsidR="00CB3FF3" w:rsidRPr="00EF53F2" w:rsidRDefault="00CB3FF3" w:rsidP="002037CA">
            <w:pPr>
              <w:spacing w:line="276" w:lineRule="auto"/>
              <w:ind w:left="-108"/>
              <w:rPr>
                <w:rFonts w:ascii="Sylfaen" w:hAnsi="Sylfaen" w:cstheme="minorHAnsi"/>
                <w:color w:val="000000" w:themeColor="text1"/>
                <w:lang w:val="ka-GE"/>
              </w:rPr>
            </w:pPr>
          </w:p>
          <w:p w:rsidR="00CB3FF3" w:rsidRPr="00EF53F2" w:rsidRDefault="00CB3FF3" w:rsidP="002037CA">
            <w:pPr>
              <w:spacing w:line="276" w:lineRule="auto"/>
              <w:ind w:left="-108"/>
              <w:rPr>
                <w:rFonts w:ascii="Sylfaen" w:hAnsi="Sylfaen" w:cstheme="minorHAnsi"/>
                <w:color w:val="000000" w:themeColor="text1"/>
                <w:lang w:val="ka-GE"/>
              </w:rPr>
            </w:pPr>
          </w:p>
          <w:p w:rsidR="00CB3FF3" w:rsidRPr="00EF53F2" w:rsidRDefault="00CB3FF3" w:rsidP="002037CA">
            <w:pPr>
              <w:spacing w:line="276" w:lineRule="auto"/>
              <w:rPr>
                <w:rFonts w:ascii="Sylfaen" w:hAnsi="Sylfaen" w:cstheme="minorHAnsi"/>
                <w:color w:val="000000" w:themeColor="text1"/>
                <w:lang w:val="ka-GE"/>
              </w:rPr>
            </w:pPr>
          </w:p>
          <w:p w:rsidR="00CB3FF3" w:rsidRPr="003F5103" w:rsidRDefault="00CB3FF3" w:rsidP="002037CA">
            <w:pPr>
              <w:spacing w:line="276" w:lineRule="auto"/>
              <w:rPr>
                <w:rFonts w:ascii="Sylfaen" w:hAnsi="Sylfaen" w:cstheme="minorHAnsi"/>
                <w:color w:val="000000" w:themeColor="text1"/>
                <w:lang w:val="en-US"/>
              </w:rPr>
            </w:pPr>
            <w:r w:rsidRPr="003F5103">
              <w:rPr>
                <w:rFonts w:ascii="Sylfaen" w:hAnsi="Sylfaen"/>
                <w:color w:val="000000" w:themeColor="text1"/>
                <w:lang w:val="en-US"/>
              </w:rPr>
              <w:t>__________________________________</w:t>
            </w:r>
          </w:p>
          <w:p w:rsidR="00CB3FF3" w:rsidRPr="003F5103" w:rsidRDefault="00B71675" w:rsidP="002037CA">
            <w:pPr>
              <w:spacing w:line="276" w:lineRule="auto"/>
              <w:ind w:left="-108"/>
              <w:rPr>
                <w:rFonts w:ascii="Sylfaen" w:hAnsi="Sylfaen" w:cs="Sylfaen"/>
                <w:color w:val="000000" w:themeColor="text1"/>
                <w:lang w:val="en-US"/>
              </w:rPr>
            </w:pPr>
            <w:r>
              <w:rPr>
                <w:rFonts w:ascii="Sylfaen" w:hAnsi="Sylfaen"/>
                <w:color w:val="000000" w:themeColor="text1"/>
                <w:lang w:val="en-US"/>
              </w:rPr>
              <w:t>-----------------</w:t>
            </w:r>
          </w:p>
          <w:p w:rsidR="00CB3FF3" w:rsidRPr="003F5103" w:rsidRDefault="00CB3FF3" w:rsidP="002037CA">
            <w:pPr>
              <w:spacing w:line="276" w:lineRule="auto"/>
              <w:ind w:left="-108"/>
              <w:rPr>
                <w:rFonts w:ascii="Sylfaen" w:hAnsi="Sylfaen" w:cs="Sylfaen"/>
                <w:color w:val="000000" w:themeColor="text1"/>
                <w:lang w:val="en-US"/>
              </w:rPr>
            </w:pPr>
            <w:r w:rsidRPr="003F5103">
              <w:rPr>
                <w:rFonts w:ascii="Sylfaen" w:hAnsi="Sylfaen"/>
                <w:color w:val="000000" w:themeColor="text1"/>
                <w:lang w:val="en-US"/>
              </w:rPr>
              <w:t>Director</w:t>
            </w:r>
          </w:p>
          <w:p w:rsidR="00CB3FF3" w:rsidRPr="00EF53F2" w:rsidRDefault="00CB3FF3" w:rsidP="002037CA">
            <w:pPr>
              <w:spacing w:line="276" w:lineRule="auto"/>
              <w:ind w:left="-108"/>
              <w:jc w:val="right"/>
              <w:rPr>
                <w:rFonts w:ascii="Sylfaen" w:hAnsi="Sylfaen" w:cstheme="minorHAnsi"/>
                <w:color w:val="000000" w:themeColor="text1"/>
                <w:lang w:val="ka-GE"/>
              </w:rPr>
            </w:pPr>
          </w:p>
        </w:tc>
        <w:tc>
          <w:tcPr>
            <w:tcW w:w="6388" w:type="dxa"/>
          </w:tcPr>
          <w:p w:rsidR="00CB3FF3" w:rsidRPr="003F5103" w:rsidRDefault="00CB3FF3" w:rsidP="002037CA">
            <w:pPr>
              <w:spacing w:line="276" w:lineRule="auto"/>
              <w:jc w:val="right"/>
              <w:rPr>
                <w:rFonts w:ascii="Sylfaen" w:hAnsi="Sylfaen"/>
                <w:b/>
                <w:lang w:val="en-US"/>
              </w:rPr>
            </w:pPr>
            <w:r w:rsidRPr="003F5103">
              <w:rPr>
                <w:rFonts w:ascii="Sylfaen" w:hAnsi="Sylfaen"/>
                <w:b/>
                <w:lang w:val="en-US"/>
              </w:rPr>
              <w:t>“Buyer”</w:t>
            </w:r>
          </w:p>
          <w:p w:rsidR="00CB3FF3" w:rsidRPr="003F5103" w:rsidRDefault="00B71675" w:rsidP="002037CA">
            <w:pPr>
              <w:spacing w:line="276" w:lineRule="auto"/>
              <w:ind w:left="-108"/>
              <w:jc w:val="right"/>
              <w:rPr>
                <w:rFonts w:ascii="Sylfaen" w:hAnsi="Sylfaen" w:cs="Sylfaen"/>
                <w:b/>
                <w:lang w:val="en-US"/>
              </w:rPr>
            </w:pPr>
            <w:r>
              <w:rPr>
                <w:rFonts w:ascii="Sylfaen" w:hAnsi="Sylfaen"/>
                <w:color w:val="000000" w:themeColor="text1"/>
                <w:lang w:val="en-US"/>
              </w:rPr>
              <w:t>--------------------</w:t>
            </w:r>
          </w:p>
          <w:p w:rsidR="00CB3FF3" w:rsidRPr="00EF53F2" w:rsidRDefault="00CB3FF3" w:rsidP="002037CA">
            <w:pPr>
              <w:spacing w:line="276" w:lineRule="auto"/>
              <w:jc w:val="right"/>
              <w:rPr>
                <w:rFonts w:ascii="Sylfaen" w:hAnsi="Sylfaen"/>
                <w:color w:val="000000" w:themeColor="text1"/>
                <w:lang w:val="ka-GE"/>
              </w:rPr>
            </w:pPr>
          </w:p>
          <w:p w:rsidR="00CB3FF3" w:rsidRPr="003F5103" w:rsidRDefault="00CB3FF3" w:rsidP="002037CA">
            <w:pPr>
              <w:spacing w:line="276" w:lineRule="auto"/>
              <w:jc w:val="right"/>
              <w:rPr>
                <w:rFonts w:ascii="Sylfaen" w:hAnsi="Sylfaen"/>
                <w:color w:val="000000" w:themeColor="text1"/>
                <w:lang w:val="en-US"/>
              </w:rPr>
            </w:pPr>
          </w:p>
          <w:p w:rsidR="00CB3FF3" w:rsidRPr="003F5103" w:rsidRDefault="00CB3FF3" w:rsidP="002037CA">
            <w:pPr>
              <w:spacing w:line="276" w:lineRule="auto"/>
              <w:jc w:val="right"/>
              <w:rPr>
                <w:rFonts w:ascii="Sylfaen" w:hAnsi="Sylfaen"/>
                <w:color w:val="000000" w:themeColor="text1"/>
                <w:lang w:val="en-US"/>
              </w:rPr>
            </w:pPr>
          </w:p>
          <w:p w:rsidR="00CB3FF3" w:rsidRPr="00EF53F2" w:rsidRDefault="00CB3FF3" w:rsidP="002037CA">
            <w:pPr>
              <w:spacing w:line="276" w:lineRule="auto"/>
              <w:jc w:val="right"/>
              <w:rPr>
                <w:rFonts w:ascii="Sylfaen" w:hAnsi="Sylfaen"/>
                <w:color w:val="000000" w:themeColor="text1"/>
              </w:rPr>
            </w:pPr>
            <w:r w:rsidRPr="00EF53F2">
              <w:rPr>
                <w:rFonts w:ascii="Sylfaen" w:hAnsi="Sylfaen"/>
                <w:color w:val="000000" w:themeColor="text1"/>
              </w:rPr>
              <w:t>__________________________________</w:t>
            </w:r>
          </w:p>
          <w:p w:rsidR="00A04A4B" w:rsidRPr="00F55FA7" w:rsidRDefault="00B71675" w:rsidP="00A04A4B">
            <w:pPr>
              <w:spacing w:line="276" w:lineRule="auto"/>
              <w:jc w:val="right"/>
              <w:rPr>
                <w:rFonts w:ascii="Sylfaen" w:hAnsi="Sylfaen"/>
                <w:color w:val="000000" w:themeColor="text1"/>
                <w:lang w:val="en-US"/>
              </w:rPr>
            </w:pPr>
            <w:r>
              <w:rPr>
                <w:rFonts w:ascii="Sylfaen" w:hAnsi="Sylfaen"/>
                <w:color w:val="000000" w:themeColor="text1"/>
                <w:lang w:val="en-US"/>
              </w:rPr>
              <w:t>---------------------------</w:t>
            </w:r>
          </w:p>
          <w:p w:rsidR="00CB3FF3" w:rsidRPr="00EF53F2" w:rsidRDefault="00A04A4B" w:rsidP="00F55FA7">
            <w:pPr>
              <w:spacing w:line="276" w:lineRule="auto"/>
              <w:jc w:val="right"/>
              <w:rPr>
                <w:rFonts w:ascii="Sylfaen" w:hAnsi="Sylfaen" w:cstheme="minorHAnsi"/>
                <w:b/>
                <w:lang w:val="ka-GE"/>
              </w:rPr>
            </w:pPr>
            <w:r w:rsidRPr="00A04A4B">
              <w:rPr>
                <w:rFonts w:ascii="Sylfaen" w:hAnsi="Sylfaen"/>
                <w:color w:val="000000" w:themeColor="text1"/>
              </w:rPr>
              <w:tab/>
              <w:t>General Director</w:t>
            </w:r>
          </w:p>
        </w:tc>
      </w:tr>
    </w:tbl>
    <w:p w:rsidR="00A97F51" w:rsidRDefault="00A97F51" w:rsidP="00A97F51">
      <w:pPr>
        <w:tabs>
          <w:tab w:val="left" w:pos="2859"/>
        </w:tabs>
        <w:rPr>
          <w:rFonts w:ascii="Sylfaen" w:hAnsi="Sylfaen" w:cstheme="minorHAnsi"/>
          <w:sz w:val="20"/>
          <w:szCs w:val="20"/>
          <w:lang w:val="ka-GE"/>
        </w:rPr>
      </w:pPr>
    </w:p>
    <w:p w:rsidR="00C83622" w:rsidRDefault="00C83622" w:rsidP="00A97F51">
      <w:pPr>
        <w:tabs>
          <w:tab w:val="left" w:pos="2859"/>
        </w:tabs>
        <w:jc w:val="center"/>
        <w:rPr>
          <w:rFonts w:ascii="Sylfaen" w:hAnsi="Sylfaen" w:cstheme="minorHAnsi"/>
          <w:b/>
          <w:sz w:val="20"/>
          <w:szCs w:val="20"/>
        </w:rPr>
      </w:pPr>
    </w:p>
    <w:p w:rsidR="00C83622" w:rsidRDefault="00C83622" w:rsidP="00A97F51">
      <w:pPr>
        <w:tabs>
          <w:tab w:val="left" w:pos="2859"/>
        </w:tabs>
        <w:jc w:val="center"/>
        <w:rPr>
          <w:rFonts w:ascii="Sylfaen" w:hAnsi="Sylfaen" w:cstheme="minorHAnsi"/>
          <w:b/>
          <w:sz w:val="20"/>
          <w:szCs w:val="20"/>
        </w:rPr>
      </w:pPr>
    </w:p>
    <w:p w:rsidR="00C83622" w:rsidRDefault="00C83622" w:rsidP="00A97F51">
      <w:pPr>
        <w:tabs>
          <w:tab w:val="left" w:pos="2859"/>
        </w:tabs>
        <w:jc w:val="center"/>
        <w:rPr>
          <w:rFonts w:ascii="Sylfaen" w:hAnsi="Sylfaen" w:cstheme="minorHAnsi"/>
          <w:b/>
          <w:sz w:val="20"/>
          <w:szCs w:val="20"/>
        </w:rPr>
      </w:pPr>
    </w:p>
    <w:p w:rsidR="00C83622" w:rsidRDefault="00C83622" w:rsidP="00A97F51">
      <w:pPr>
        <w:tabs>
          <w:tab w:val="left" w:pos="2859"/>
        </w:tabs>
        <w:jc w:val="center"/>
        <w:rPr>
          <w:rFonts w:ascii="Sylfaen" w:hAnsi="Sylfaen" w:cstheme="minorHAnsi"/>
          <w:b/>
          <w:sz w:val="20"/>
          <w:szCs w:val="20"/>
        </w:rPr>
      </w:pPr>
    </w:p>
    <w:p w:rsidR="00C83622" w:rsidRDefault="00C83622" w:rsidP="00A97F51">
      <w:pPr>
        <w:tabs>
          <w:tab w:val="left" w:pos="2859"/>
        </w:tabs>
        <w:jc w:val="center"/>
        <w:rPr>
          <w:rFonts w:ascii="Sylfaen" w:hAnsi="Sylfaen" w:cstheme="minorHAnsi"/>
          <w:b/>
          <w:sz w:val="20"/>
          <w:szCs w:val="20"/>
        </w:rPr>
      </w:pPr>
    </w:p>
    <w:p w:rsidR="00C83622" w:rsidRDefault="00C83622" w:rsidP="00A97F51">
      <w:pPr>
        <w:tabs>
          <w:tab w:val="left" w:pos="2859"/>
        </w:tabs>
        <w:jc w:val="center"/>
        <w:rPr>
          <w:rFonts w:ascii="Sylfaen" w:hAnsi="Sylfaen" w:cstheme="minorHAnsi"/>
          <w:b/>
          <w:sz w:val="20"/>
          <w:szCs w:val="20"/>
        </w:rPr>
      </w:pPr>
    </w:p>
    <w:p w:rsidR="00AA68EB" w:rsidRDefault="00AA68EB" w:rsidP="00A97F51">
      <w:pPr>
        <w:tabs>
          <w:tab w:val="left" w:pos="2859"/>
        </w:tabs>
        <w:jc w:val="center"/>
        <w:rPr>
          <w:rFonts w:ascii="Sylfaen" w:hAnsi="Sylfaen" w:cstheme="minorHAnsi"/>
          <w:b/>
          <w:sz w:val="20"/>
          <w:szCs w:val="20"/>
        </w:rPr>
      </w:pPr>
      <w:r w:rsidRPr="00703B49">
        <w:rPr>
          <w:rFonts w:ascii="Sylfaen" w:hAnsi="Sylfaen" w:cstheme="minorHAnsi"/>
          <w:b/>
          <w:sz w:val="20"/>
          <w:szCs w:val="20"/>
        </w:rPr>
        <w:t>Appendix N1</w:t>
      </w:r>
    </w:p>
    <w:p w:rsidR="00A97F51" w:rsidRDefault="00A97F51" w:rsidP="00703B49">
      <w:pPr>
        <w:jc w:val="right"/>
        <w:rPr>
          <w:rFonts w:ascii="Sylfaen" w:hAnsi="Sylfaen" w:cstheme="minorHAnsi"/>
          <w:sz w:val="20"/>
          <w:szCs w:val="20"/>
          <w:lang w:val="ka-GE"/>
        </w:rPr>
      </w:pPr>
    </w:p>
    <w:p w:rsidR="00AA68EB" w:rsidRPr="00AA68EB" w:rsidRDefault="00AA68EB" w:rsidP="00703B49">
      <w:pPr>
        <w:jc w:val="right"/>
        <w:rPr>
          <w:rFonts w:ascii="Sylfaen" w:hAnsi="Sylfaen" w:cstheme="minorHAnsi"/>
          <w:sz w:val="20"/>
          <w:szCs w:val="20"/>
          <w:lang w:val="ka-GE"/>
        </w:rPr>
      </w:pPr>
    </w:p>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6"/>
        <w:gridCol w:w="6374"/>
      </w:tblGrid>
      <w:tr w:rsidR="00AA68EB" w:rsidRPr="00EF53F2" w:rsidTr="00703B49">
        <w:tc>
          <w:tcPr>
            <w:tcW w:w="3602" w:type="dxa"/>
          </w:tcPr>
          <w:p w:rsidR="00AA68EB" w:rsidRPr="003F5103" w:rsidRDefault="00AA68EB" w:rsidP="002037CA">
            <w:pPr>
              <w:spacing w:line="276" w:lineRule="auto"/>
              <w:ind w:left="-108"/>
              <w:rPr>
                <w:rFonts w:ascii="Sylfaen" w:hAnsi="Sylfaen"/>
                <w:b/>
                <w:color w:val="000000" w:themeColor="text1"/>
                <w:lang w:val="en-US"/>
              </w:rPr>
            </w:pPr>
            <w:r w:rsidRPr="003F5103">
              <w:rPr>
                <w:rFonts w:ascii="Sylfaen" w:hAnsi="Sylfaen"/>
                <w:b/>
                <w:color w:val="000000" w:themeColor="text1"/>
                <w:lang w:val="en-US"/>
              </w:rPr>
              <w:t>“Seller”</w:t>
            </w:r>
          </w:p>
          <w:p w:rsidR="00AA68EB" w:rsidRPr="003F5103" w:rsidRDefault="00B71675" w:rsidP="002037CA">
            <w:pPr>
              <w:spacing w:line="276" w:lineRule="auto"/>
              <w:ind w:left="-108"/>
              <w:rPr>
                <w:rFonts w:ascii="Sylfaen" w:hAnsi="Sylfaen" w:cs="Sylfaen"/>
                <w:bCs/>
                <w:color w:val="000000" w:themeColor="text1"/>
                <w:lang w:val="en-US"/>
              </w:rPr>
            </w:pPr>
            <w:r>
              <w:rPr>
                <w:rFonts w:ascii="Sylfaen" w:hAnsi="Sylfaen"/>
                <w:bCs/>
                <w:color w:val="000000" w:themeColor="text1"/>
                <w:lang w:val="en-US"/>
              </w:rPr>
              <w:t>----------------</w:t>
            </w:r>
          </w:p>
          <w:p w:rsidR="00AA68EB" w:rsidRPr="00EF53F2" w:rsidRDefault="00AA68EB" w:rsidP="002037CA">
            <w:pPr>
              <w:spacing w:line="276" w:lineRule="auto"/>
              <w:ind w:left="-108"/>
              <w:rPr>
                <w:rFonts w:ascii="Sylfaen" w:hAnsi="Sylfaen" w:cstheme="minorHAnsi"/>
                <w:color w:val="000000" w:themeColor="text1"/>
                <w:lang w:val="ka-GE"/>
              </w:rPr>
            </w:pPr>
          </w:p>
          <w:p w:rsidR="00AA68EB" w:rsidRPr="00EF53F2" w:rsidRDefault="00AA68EB" w:rsidP="002037CA">
            <w:pPr>
              <w:spacing w:line="276" w:lineRule="auto"/>
              <w:ind w:left="-108"/>
              <w:rPr>
                <w:rFonts w:ascii="Sylfaen" w:hAnsi="Sylfaen" w:cstheme="minorHAnsi"/>
                <w:color w:val="000000" w:themeColor="text1"/>
                <w:lang w:val="ka-GE"/>
              </w:rPr>
            </w:pPr>
          </w:p>
          <w:p w:rsidR="00AA68EB" w:rsidRPr="00EF53F2" w:rsidRDefault="00AA68EB" w:rsidP="002037CA">
            <w:pPr>
              <w:spacing w:line="276" w:lineRule="auto"/>
              <w:rPr>
                <w:rFonts w:ascii="Sylfaen" w:hAnsi="Sylfaen" w:cstheme="minorHAnsi"/>
                <w:color w:val="000000" w:themeColor="text1"/>
                <w:lang w:val="ka-GE"/>
              </w:rPr>
            </w:pPr>
          </w:p>
          <w:p w:rsidR="00AA68EB" w:rsidRPr="003F5103" w:rsidRDefault="00AA68EB" w:rsidP="002037CA">
            <w:pPr>
              <w:spacing w:line="276" w:lineRule="auto"/>
              <w:rPr>
                <w:rFonts w:ascii="Sylfaen" w:hAnsi="Sylfaen" w:cstheme="minorHAnsi"/>
                <w:color w:val="000000" w:themeColor="text1"/>
                <w:lang w:val="en-US"/>
              </w:rPr>
            </w:pPr>
            <w:r w:rsidRPr="003F5103">
              <w:rPr>
                <w:rFonts w:ascii="Sylfaen" w:hAnsi="Sylfaen"/>
                <w:color w:val="000000" w:themeColor="text1"/>
                <w:lang w:val="en-US"/>
              </w:rPr>
              <w:t>__________________________________</w:t>
            </w:r>
          </w:p>
          <w:p w:rsidR="00A97F51" w:rsidRDefault="00B71675" w:rsidP="00A97F51">
            <w:pPr>
              <w:spacing w:line="276" w:lineRule="auto"/>
              <w:ind w:left="-108"/>
              <w:rPr>
                <w:rFonts w:ascii="Sylfaen" w:hAnsi="Sylfaen" w:cs="Sylfaen"/>
                <w:color w:val="000000" w:themeColor="text1"/>
                <w:lang w:val="en-US"/>
              </w:rPr>
            </w:pPr>
            <w:r>
              <w:rPr>
                <w:rFonts w:ascii="Sylfaen" w:hAnsi="Sylfaen"/>
                <w:color w:val="000000" w:themeColor="text1"/>
                <w:lang w:val="en-US"/>
              </w:rPr>
              <w:t>---------------------</w:t>
            </w:r>
          </w:p>
          <w:p w:rsidR="00AA68EB" w:rsidRPr="00A97F51" w:rsidRDefault="00AA68EB" w:rsidP="00A97F51">
            <w:pPr>
              <w:spacing w:line="276" w:lineRule="auto"/>
              <w:ind w:left="-108"/>
              <w:rPr>
                <w:rFonts w:ascii="Sylfaen" w:hAnsi="Sylfaen" w:cs="Sylfaen"/>
                <w:color w:val="000000" w:themeColor="text1"/>
                <w:lang w:val="en-US"/>
              </w:rPr>
            </w:pPr>
            <w:r w:rsidRPr="003F5103">
              <w:rPr>
                <w:rFonts w:ascii="Sylfaen" w:hAnsi="Sylfaen"/>
                <w:color w:val="000000" w:themeColor="text1"/>
                <w:lang w:val="en-US"/>
              </w:rPr>
              <w:t>Director</w:t>
            </w:r>
          </w:p>
        </w:tc>
        <w:tc>
          <w:tcPr>
            <w:tcW w:w="6388" w:type="dxa"/>
          </w:tcPr>
          <w:p w:rsidR="00AA68EB" w:rsidRPr="003F5103" w:rsidRDefault="00AA68EB" w:rsidP="002037CA">
            <w:pPr>
              <w:spacing w:line="276" w:lineRule="auto"/>
              <w:jc w:val="right"/>
              <w:rPr>
                <w:rFonts w:ascii="Sylfaen" w:hAnsi="Sylfaen"/>
                <w:b/>
                <w:lang w:val="en-US"/>
              </w:rPr>
            </w:pPr>
            <w:r w:rsidRPr="003F5103">
              <w:rPr>
                <w:rFonts w:ascii="Sylfaen" w:hAnsi="Sylfaen"/>
                <w:b/>
                <w:lang w:val="en-US"/>
              </w:rPr>
              <w:t>“Buyer”</w:t>
            </w:r>
          </w:p>
          <w:p w:rsidR="00AA68EB" w:rsidRPr="003F5103" w:rsidRDefault="00B71675" w:rsidP="002037CA">
            <w:pPr>
              <w:spacing w:line="276" w:lineRule="auto"/>
              <w:ind w:left="-108"/>
              <w:jc w:val="right"/>
              <w:rPr>
                <w:rFonts w:ascii="Sylfaen" w:hAnsi="Sylfaen" w:cs="Sylfaen"/>
                <w:b/>
                <w:lang w:val="en-US"/>
              </w:rPr>
            </w:pPr>
            <w:r>
              <w:rPr>
                <w:rFonts w:ascii="Sylfaen" w:hAnsi="Sylfaen"/>
                <w:color w:val="000000" w:themeColor="text1"/>
                <w:lang w:val="en-US"/>
              </w:rPr>
              <w:t>----------------------</w:t>
            </w:r>
          </w:p>
          <w:p w:rsidR="00AA68EB" w:rsidRPr="00EF53F2" w:rsidRDefault="00AA68EB" w:rsidP="002037CA">
            <w:pPr>
              <w:spacing w:line="276" w:lineRule="auto"/>
              <w:jc w:val="right"/>
              <w:rPr>
                <w:rFonts w:ascii="Sylfaen" w:hAnsi="Sylfaen"/>
                <w:color w:val="000000" w:themeColor="text1"/>
                <w:lang w:val="ka-GE"/>
              </w:rPr>
            </w:pPr>
          </w:p>
          <w:p w:rsidR="00AA68EB" w:rsidRPr="003F5103" w:rsidRDefault="00AA68EB" w:rsidP="002037CA">
            <w:pPr>
              <w:spacing w:line="276" w:lineRule="auto"/>
              <w:jc w:val="right"/>
              <w:rPr>
                <w:rFonts w:ascii="Sylfaen" w:hAnsi="Sylfaen"/>
                <w:color w:val="000000" w:themeColor="text1"/>
                <w:lang w:val="en-US"/>
              </w:rPr>
            </w:pPr>
          </w:p>
          <w:p w:rsidR="00AA68EB" w:rsidRPr="003F5103" w:rsidRDefault="00AA68EB" w:rsidP="002037CA">
            <w:pPr>
              <w:spacing w:line="276" w:lineRule="auto"/>
              <w:jc w:val="right"/>
              <w:rPr>
                <w:rFonts w:ascii="Sylfaen" w:hAnsi="Sylfaen"/>
                <w:color w:val="000000" w:themeColor="text1"/>
                <w:lang w:val="en-US"/>
              </w:rPr>
            </w:pPr>
          </w:p>
          <w:p w:rsidR="00AA68EB" w:rsidRPr="00EF53F2" w:rsidRDefault="00AA68EB" w:rsidP="002037CA">
            <w:pPr>
              <w:spacing w:line="276" w:lineRule="auto"/>
              <w:jc w:val="right"/>
              <w:rPr>
                <w:rFonts w:ascii="Sylfaen" w:hAnsi="Sylfaen"/>
                <w:color w:val="000000" w:themeColor="text1"/>
              </w:rPr>
            </w:pPr>
            <w:r w:rsidRPr="00EF53F2">
              <w:rPr>
                <w:rFonts w:ascii="Sylfaen" w:hAnsi="Sylfaen"/>
                <w:color w:val="000000" w:themeColor="text1"/>
              </w:rPr>
              <w:t>__________________________________</w:t>
            </w:r>
          </w:p>
          <w:p w:rsidR="00A04A4B" w:rsidRPr="00B71675" w:rsidRDefault="00B71675" w:rsidP="00A04A4B">
            <w:pPr>
              <w:spacing w:line="276" w:lineRule="auto"/>
              <w:jc w:val="right"/>
              <w:rPr>
                <w:rFonts w:ascii="Sylfaen" w:hAnsi="Sylfaen"/>
                <w:color w:val="000000" w:themeColor="text1"/>
                <w:lang w:val="en-US"/>
              </w:rPr>
            </w:pPr>
            <w:r>
              <w:rPr>
                <w:rFonts w:ascii="Sylfaen" w:hAnsi="Sylfaen"/>
                <w:color w:val="000000" w:themeColor="text1"/>
                <w:lang w:val="en-US"/>
              </w:rPr>
              <w:t>-----------------------</w:t>
            </w:r>
          </w:p>
          <w:p w:rsidR="00AA68EB" w:rsidRPr="00EF53F2" w:rsidRDefault="00A04A4B" w:rsidP="00F55FA7">
            <w:pPr>
              <w:spacing w:line="276" w:lineRule="auto"/>
              <w:jc w:val="right"/>
              <w:rPr>
                <w:rFonts w:ascii="Sylfaen" w:hAnsi="Sylfaen" w:cstheme="minorHAnsi"/>
                <w:b/>
                <w:lang w:val="ka-GE"/>
              </w:rPr>
            </w:pPr>
            <w:r w:rsidRPr="00A04A4B">
              <w:rPr>
                <w:rFonts w:ascii="Sylfaen" w:hAnsi="Sylfaen"/>
                <w:color w:val="000000" w:themeColor="text1"/>
              </w:rPr>
              <w:t>General Director</w:t>
            </w:r>
          </w:p>
        </w:tc>
      </w:tr>
    </w:tbl>
    <w:p w:rsidR="00AA68EB" w:rsidRPr="00AA68EB" w:rsidRDefault="00AA68EB" w:rsidP="00A97F51">
      <w:pPr>
        <w:tabs>
          <w:tab w:val="left" w:pos="3998"/>
          <w:tab w:val="center" w:pos="4680"/>
        </w:tabs>
        <w:rPr>
          <w:rFonts w:ascii="Sylfaen" w:hAnsi="Sylfaen" w:cstheme="minorHAnsi"/>
          <w:sz w:val="20"/>
          <w:szCs w:val="20"/>
          <w:lang w:val="ka-GE"/>
        </w:rPr>
      </w:pPr>
    </w:p>
    <w:sectPr w:rsidR="00AA68EB" w:rsidRPr="00AA68EB" w:rsidSect="00173C6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A5D" w:rsidRDefault="00BA0A5D">
      <w:pPr>
        <w:spacing w:after="0" w:line="240" w:lineRule="auto"/>
      </w:pPr>
      <w:r>
        <w:separator/>
      </w:r>
    </w:p>
  </w:endnote>
  <w:endnote w:type="continuationSeparator" w:id="0">
    <w:p w:rsidR="00BA0A5D" w:rsidRDefault="00BA0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7511113"/>
      <w:docPartObj>
        <w:docPartGallery w:val="Page Numbers (Bottom of Page)"/>
        <w:docPartUnique/>
      </w:docPartObj>
    </w:sdtPr>
    <w:sdtEndPr>
      <w:rPr>
        <w:noProof/>
      </w:rPr>
    </w:sdtEndPr>
    <w:sdtContent>
      <w:p w:rsidR="002037CA" w:rsidRDefault="002037CA">
        <w:pPr>
          <w:pStyle w:val="Footer"/>
          <w:jc w:val="center"/>
        </w:pPr>
        <w:r>
          <w:fldChar w:fldCharType="begin"/>
        </w:r>
        <w:r>
          <w:instrText xml:space="preserve"> PAGE   \* MERGEFORMAT </w:instrText>
        </w:r>
        <w:r>
          <w:fldChar w:fldCharType="separate"/>
        </w:r>
        <w:r w:rsidR="00664688">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A5D" w:rsidRDefault="00BA0A5D">
      <w:pPr>
        <w:spacing w:after="0" w:line="240" w:lineRule="auto"/>
      </w:pPr>
      <w:r>
        <w:separator/>
      </w:r>
    </w:p>
  </w:footnote>
  <w:footnote w:type="continuationSeparator" w:id="0">
    <w:p w:rsidR="00BA0A5D" w:rsidRDefault="00BA0A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54F4"/>
    <w:multiLevelType w:val="multilevel"/>
    <w:tmpl w:val="BA085C60"/>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2FA53C0"/>
    <w:multiLevelType w:val="multilevel"/>
    <w:tmpl w:val="5ED0C0CC"/>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4E572CE"/>
    <w:multiLevelType w:val="multilevel"/>
    <w:tmpl w:val="577CC238"/>
    <w:lvl w:ilvl="0">
      <w:start w:val="8"/>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3" w15:restartNumberingAfterBreak="0">
    <w:nsid w:val="07381386"/>
    <w:multiLevelType w:val="hybridMultilevel"/>
    <w:tmpl w:val="670A67B6"/>
    <w:lvl w:ilvl="0" w:tplc="C04822E8">
      <w:start w:val="1"/>
      <w:numFmt w:val="decimal"/>
      <w:isLgl/>
      <w:lvlText w:val="5.%1."/>
      <w:lvlJc w:val="left"/>
      <w:pPr>
        <w:tabs>
          <w:tab w:val="num" w:pos="1800"/>
        </w:tabs>
        <w:ind w:left="1800" w:hanging="720"/>
      </w:pPr>
      <w:rPr>
        <w:rFonts w:ascii="Sylfaen" w:hAnsi="Sylfaen" w:hint="default"/>
        <w:b w:val="0"/>
        <w:i w:val="0"/>
        <w:color w:val="auto"/>
        <w:sz w:val="14"/>
        <w:szCs w:val="1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7F0296D"/>
    <w:multiLevelType w:val="multilevel"/>
    <w:tmpl w:val="E1BC8B66"/>
    <w:lvl w:ilvl="0">
      <w:start w:val="4"/>
      <w:numFmt w:val="decimal"/>
      <w:lvlText w:val="%1"/>
      <w:lvlJc w:val="left"/>
      <w:pPr>
        <w:ind w:left="360" w:hanging="360"/>
      </w:pPr>
      <w:rPr>
        <w:rFonts w:cstheme="minorBidi" w:hint="default"/>
        <w:b/>
        <w:sz w:val="14"/>
      </w:rPr>
    </w:lvl>
    <w:lvl w:ilvl="1">
      <w:start w:val="2"/>
      <w:numFmt w:val="decimal"/>
      <w:lvlText w:val="%1.%2"/>
      <w:lvlJc w:val="left"/>
      <w:pPr>
        <w:ind w:left="360" w:hanging="360"/>
      </w:pPr>
      <w:rPr>
        <w:rFonts w:cstheme="minorBidi" w:hint="default"/>
        <w:b/>
        <w:sz w:val="14"/>
      </w:rPr>
    </w:lvl>
    <w:lvl w:ilvl="2">
      <w:start w:val="3"/>
      <w:numFmt w:val="decimal"/>
      <w:lvlText w:val="%1.%2.%3"/>
      <w:lvlJc w:val="left"/>
      <w:pPr>
        <w:ind w:left="720" w:hanging="720"/>
      </w:pPr>
      <w:rPr>
        <w:rFonts w:cstheme="minorBidi" w:hint="default"/>
        <w:b/>
        <w:sz w:val="14"/>
      </w:rPr>
    </w:lvl>
    <w:lvl w:ilvl="3">
      <w:start w:val="1"/>
      <w:numFmt w:val="decimal"/>
      <w:lvlText w:val="%1.%2.%3.%4"/>
      <w:lvlJc w:val="left"/>
      <w:pPr>
        <w:ind w:left="720" w:hanging="720"/>
      </w:pPr>
      <w:rPr>
        <w:rFonts w:cstheme="minorBidi" w:hint="default"/>
        <w:b/>
        <w:sz w:val="14"/>
      </w:rPr>
    </w:lvl>
    <w:lvl w:ilvl="4">
      <w:start w:val="1"/>
      <w:numFmt w:val="decimal"/>
      <w:lvlText w:val="%1.%2.%3.%4.%5"/>
      <w:lvlJc w:val="left"/>
      <w:pPr>
        <w:ind w:left="1080" w:hanging="1080"/>
      </w:pPr>
      <w:rPr>
        <w:rFonts w:cstheme="minorBidi" w:hint="default"/>
        <w:b/>
        <w:sz w:val="14"/>
      </w:rPr>
    </w:lvl>
    <w:lvl w:ilvl="5">
      <w:start w:val="1"/>
      <w:numFmt w:val="decimal"/>
      <w:lvlText w:val="%1.%2.%3.%4.%5.%6"/>
      <w:lvlJc w:val="left"/>
      <w:pPr>
        <w:ind w:left="1080" w:hanging="1080"/>
      </w:pPr>
      <w:rPr>
        <w:rFonts w:cstheme="minorBidi" w:hint="default"/>
        <w:b/>
        <w:sz w:val="14"/>
      </w:rPr>
    </w:lvl>
    <w:lvl w:ilvl="6">
      <w:start w:val="1"/>
      <w:numFmt w:val="decimal"/>
      <w:lvlText w:val="%1.%2.%3.%4.%5.%6.%7"/>
      <w:lvlJc w:val="left"/>
      <w:pPr>
        <w:ind w:left="1440" w:hanging="1440"/>
      </w:pPr>
      <w:rPr>
        <w:rFonts w:cstheme="minorBidi" w:hint="default"/>
        <w:b/>
        <w:sz w:val="14"/>
      </w:rPr>
    </w:lvl>
    <w:lvl w:ilvl="7">
      <w:start w:val="1"/>
      <w:numFmt w:val="decimal"/>
      <w:lvlText w:val="%1.%2.%3.%4.%5.%6.%7.%8"/>
      <w:lvlJc w:val="left"/>
      <w:pPr>
        <w:ind w:left="1440" w:hanging="1440"/>
      </w:pPr>
      <w:rPr>
        <w:rFonts w:cstheme="minorBidi" w:hint="default"/>
        <w:b/>
        <w:sz w:val="14"/>
      </w:rPr>
    </w:lvl>
    <w:lvl w:ilvl="8">
      <w:start w:val="1"/>
      <w:numFmt w:val="decimal"/>
      <w:lvlText w:val="%1.%2.%3.%4.%5.%6.%7.%8.%9"/>
      <w:lvlJc w:val="left"/>
      <w:pPr>
        <w:ind w:left="1440" w:hanging="1440"/>
      </w:pPr>
      <w:rPr>
        <w:rFonts w:cstheme="minorBidi" w:hint="default"/>
        <w:b/>
        <w:sz w:val="14"/>
      </w:rPr>
    </w:lvl>
  </w:abstractNum>
  <w:abstractNum w:abstractNumId="5" w15:restartNumberingAfterBreak="0">
    <w:nsid w:val="0A5F0FAF"/>
    <w:multiLevelType w:val="multilevel"/>
    <w:tmpl w:val="18EEDD9C"/>
    <w:lvl w:ilvl="0">
      <w:start w:val="3"/>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360" w:hanging="36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080" w:hanging="1080"/>
      </w:pPr>
      <w:rPr>
        <w:rFonts w:cs="Sylfaen" w:hint="default"/>
      </w:rPr>
    </w:lvl>
    <w:lvl w:ilvl="8">
      <w:start w:val="1"/>
      <w:numFmt w:val="decimal"/>
      <w:lvlText w:val="%1.%2.%3.%4.%5.%6.%7.%8.%9"/>
      <w:lvlJc w:val="left"/>
      <w:pPr>
        <w:ind w:left="1440" w:hanging="1440"/>
      </w:pPr>
      <w:rPr>
        <w:rFonts w:cs="Sylfaen" w:hint="default"/>
      </w:rPr>
    </w:lvl>
  </w:abstractNum>
  <w:abstractNum w:abstractNumId="6" w15:restartNumberingAfterBreak="0">
    <w:nsid w:val="0FC65C98"/>
    <w:multiLevelType w:val="hybridMultilevel"/>
    <w:tmpl w:val="A5ECE962"/>
    <w:lvl w:ilvl="0" w:tplc="280A8772">
      <w:start w:val="1"/>
      <w:numFmt w:val="decimal"/>
      <w:isLgl/>
      <w:lvlText w:val="5.4.%1."/>
      <w:lvlJc w:val="left"/>
      <w:pPr>
        <w:tabs>
          <w:tab w:val="num" w:pos="1800"/>
        </w:tabs>
        <w:ind w:left="1800" w:hanging="720"/>
      </w:pPr>
      <w:rPr>
        <w:rFonts w:ascii="Sylfaen" w:hAnsi="Sylfaen" w:hint="default"/>
        <w:b w:val="0"/>
        <w:i w:val="0"/>
        <w:color w:val="auto"/>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2D067F3"/>
    <w:multiLevelType w:val="multilevel"/>
    <w:tmpl w:val="ED129276"/>
    <w:lvl w:ilvl="0">
      <w:start w:val="5"/>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8" w15:restartNumberingAfterBreak="0">
    <w:nsid w:val="1B7B045C"/>
    <w:multiLevelType w:val="multilevel"/>
    <w:tmpl w:val="CE10CB72"/>
    <w:lvl w:ilvl="0">
      <w:start w:val="9"/>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720" w:hanging="72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080" w:hanging="108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440" w:hanging="1440"/>
      </w:pPr>
      <w:rPr>
        <w:rFonts w:cstheme="minorBidi" w:hint="default"/>
      </w:rPr>
    </w:lvl>
  </w:abstractNum>
  <w:abstractNum w:abstractNumId="9" w15:restartNumberingAfterBreak="0">
    <w:nsid w:val="226B2B57"/>
    <w:multiLevelType w:val="multilevel"/>
    <w:tmpl w:val="E5D0E63C"/>
    <w:lvl w:ilvl="0">
      <w:start w:val="7"/>
      <w:numFmt w:val="decimal"/>
      <w:lvlText w:val="%1"/>
      <w:lvlJc w:val="left"/>
      <w:pPr>
        <w:ind w:left="360" w:hanging="360"/>
      </w:pPr>
      <w:rPr>
        <w:rFonts w:eastAsiaTheme="minorHAnsi" w:cs="Sylfaen" w:hint="default"/>
      </w:rPr>
    </w:lvl>
    <w:lvl w:ilvl="1">
      <w:start w:val="3"/>
      <w:numFmt w:val="decimal"/>
      <w:lvlText w:val="%1.%2"/>
      <w:lvlJc w:val="left"/>
      <w:pPr>
        <w:ind w:left="360" w:hanging="360"/>
      </w:pPr>
      <w:rPr>
        <w:rFonts w:eastAsiaTheme="minorHAnsi" w:cs="Sylfaen" w:hint="default"/>
      </w:rPr>
    </w:lvl>
    <w:lvl w:ilvl="2">
      <w:start w:val="1"/>
      <w:numFmt w:val="decimal"/>
      <w:lvlText w:val="%1.%2.%3"/>
      <w:lvlJc w:val="left"/>
      <w:pPr>
        <w:ind w:left="720" w:hanging="720"/>
      </w:pPr>
      <w:rPr>
        <w:rFonts w:eastAsiaTheme="minorHAnsi" w:cs="Sylfaen" w:hint="default"/>
      </w:rPr>
    </w:lvl>
    <w:lvl w:ilvl="3">
      <w:start w:val="1"/>
      <w:numFmt w:val="decimal"/>
      <w:lvlText w:val="%1.%2.%3.%4"/>
      <w:lvlJc w:val="left"/>
      <w:pPr>
        <w:ind w:left="720" w:hanging="720"/>
      </w:pPr>
      <w:rPr>
        <w:rFonts w:eastAsiaTheme="minorHAnsi" w:cs="Sylfaen" w:hint="default"/>
      </w:rPr>
    </w:lvl>
    <w:lvl w:ilvl="4">
      <w:start w:val="1"/>
      <w:numFmt w:val="decimal"/>
      <w:lvlText w:val="%1.%2.%3.%4.%5"/>
      <w:lvlJc w:val="left"/>
      <w:pPr>
        <w:ind w:left="1080" w:hanging="1080"/>
      </w:pPr>
      <w:rPr>
        <w:rFonts w:eastAsiaTheme="minorHAnsi" w:cs="Sylfaen" w:hint="default"/>
      </w:rPr>
    </w:lvl>
    <w:lvl w:ilvl="5">
      <w:start w:val="1"/>
      <w:numFmt w:val="decimal"/>
      <w:lvlText w:val="%1.%2.%3.%4.%5.%6"/>
      <w:lvlJc w:val="left"/>
      <w:pPr>
        <w:ind w:left="1080" w:hanging="1080"/>
      </w:pPr>
      <w:rPr>
        <w:rFonts w:eastAsiaTheme="minorHAnsi" w:cs="Sylfaen" w:hint="default"/>
      </w:rPr>
    </w:lvl>
    <w:lvl w:ilvl="6">
      <w:start w:val="1"/>
      <w:numFmt w:val="decimal"/>
      <w:lvlText w:val="%1.%2.%3.%4.%5.%6.%7"/>
      <w:lvlJc w:val="left"/>
      <w:pPr>
        <w:ind w:left="1080" w:hanging="1080"/>
      </w:pPr>
      <w:rPr>
        <w:rFonts w:eastAsiaTheme="minorHAnsi" w:cs="Sylfaen" w:hint="default"/>
      </w:rPr>
    </w:lvl>
    <w:lvl w:ilvl="7">
      <w:start w:val="1"/>
      <w:numFmt w:val="decimal"/>
      <w:lvlText w:val="%1.%2.%3.%4.%5.%6.%7.%8"/>
      <w:lvlJc w:val="left"/>
      <w:pPr>
        <w:ind w:left="1440" w:hanging="1440"/>
      </w:pPr>
      <w:rPr>
        <w:rFonts w:eastAsiaTheme="minorHAnsi" w:cs="Sylfaen" w:hint="default"/>
      </w:rPr>
    </w:lvl>
    <w:lvl w:ilvl="8">
      <w:start w:val="1"/>
      <w:numFmt w:val="decimal"/>
      <w:lvlText w:val="%1.%2.%3.%4.%5.%6.%7.%8.%9"/>
      <w:lvlJc w:val="left"/>
      <w:pPr>
        <w:ind w:left="1440" w:hanging="1440"/>
      </w:pPr>
      <w:rPr>
        <w:rFonts w:eastAsiaTheme="minorHAnsi" w:cs="Sylfaen" w:hint="default"/>
      </w:rPr>
    </w:lvl>
  </w:abstractNum>
  <w:abstractNum w:abstractNumId="10" w15:restartNumberingAfterBreak="0">
    <w:nsid w:val="25DC197A"/>
    <w:multiLevelType w:val="multilevel"/>
    <w:tmpl w:val="05E811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EB91FF0"/>
    <w:multiLevelType w:val="multilevel"/>
    <w:tmpl w:val="E13AEB5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58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06D0685"/>
    <w:multiLevelType w:val="multilevel"/>
    <w:tmpl w:val="6E82EBA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1A65D5B"/>
    <w:multiLevelType w:val="hybridMultilevel"/>
    <w:tmpl w:val="D1AE88A8"/>
    <w:lvl w:ilvl="0" w:tplc="98D00EB6">
      <w:start w:val="1"/>
      <w:numFmt w:val="decimal"/>
      <w:lvlText w:val="5.2.%1."/>
      <w:lvlJc w:val="left"/>
      <w:pPr>
        <w:ind w:left="720" w:hanging="360"/>
      </w:pPr>
      <w:rPr>
        <w:rFonts w:hint="default"/>
      </w:rPr>
    </w:lvl>
    <w:lvl w:ilvl="1" w:tplc="04370019">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4" w15:restartNumberingAfterBreak="0">
    <w:nsid w:val="3C9C78B8"/>
    <w:multiLevelType w:val="multilevel"/>
    <w:tmpl w:val="A3CA23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DEE1DA5"/>
    <w:multiLevelType w:val="multilevel"/>
    <w:tmpl w:val="0192A8E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4664E09"/>
    <w:multiLevelType w:val="multilevel"/>
    <w:tmpl w:val="0EA06E3C"/>
    <w:lvl w:ilvl="0">
      <w:start w:val="9"/>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720" w:hanging="72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080" w:hanging="108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440" w:hanging="1440"/>
      </w:pPr>
      <w:rPr>
        <w:rFonts w:cstheme="minorBidi" w:hint="default"/>
      </w:rPr>
    </w:lvl>
  </w:abstractNum>
  <w:abstractNum w:abstractNumId="17" w15:restartNumberingAfterBreak="0">
    <w:nsid w:val="44DD17EE"/>
    <w:multiLevelType w:val="multilevel"/>
    <w:tmpl w:val="92228652"/>
    <w:lvl w:ilvl="0">
      <w:start w:val="8"/>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8" w15:restartNumberingAfterBreak="0">
    <w:nsid w:val="490E6865"/>
    <w:multiLevelType w:val="multilevel"/>
    <w:tmpl w:val="4CB05C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A3804BB"/>
    <w:multiLevelType w:val="multilevel"/>
    <w:tmpl w:val="682A9E8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27E649B"/>
    <w:multiLevelType w:val="multilevel"/>
    <w:tmpl w:val="C47E93F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3967636"/>
    <w:multiLevelType w:val="multilevel"/>
    <w:tmpl w:val="9E8AB7BC"/>
    <w:lvl w:ilvl="0">
      <w:start w:val="2"/>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720" w:hanging="72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080" w:hanging="108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440" w:hanging="1440"/>
      </w:pPr>
      <w:rPr>
        <w:rFonts w:cstheme="minorBidi" w:hint="default"/>
      </w:rPr>
    </w:lvl>
  </w:abstractNum>
  <w:abstractNum w:abstractNumId="22" w15:restartNumberingAfterBreak="0">
    <w:nsid w:val="540C1E24"/>
    <w:multiLevelType w:val="multilevel"/>
    <w:tmpl w:val="AC64EF3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6483E31"/>
    <w:multiLevelType w:val="multilevel"/>
    <w:tmpl w:val="3296126A"/>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8F46337"/>
    <w:multiLevelType w:val="multilevel"/>
    <w:tmpl w:val="EDEE579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5" w15:restartNumberingAfterBreak="0">
    <w:nsid w:val="5ABF23FC"/>
    <w:multiLevelType w:val="multilevel"/>
    <w:tmpl w:val="58589CE2"/>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6" w15:restartNumberingAfterBreak="0">
    <w:nsid w:val="5B1D1F92"/>
    <w:multiLevelType w:val="multilevel"/>
    <w:tmpl w:val="9AA65BCE"/>
    <w:lvl w:ilvl="0">
      <w:start w:val="8"/>
      <w:numFmt w:val="decimal"/>
      <w:lvlText w:val="%1"/>
      <w:lvlJc w:val="left"/>
      <w:pPr>
        <w:ind w:left="360" w:hanging="360"/>
      </w:pPr>
      <w:rPr>
        <w:rFonts w:cs="Sylfaen" w:hint="default"/>
      </w:rPr>
    </w:lvl>
    <w:lvl w:ilvl="1">
      <w:start w:val="4"/>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7" w15:restartNumberingAfterBreak="0">
    <w:nsid w:val="5C1F681D"/>
    <w:multiLevelType w:val="multilevel"/>
    <w:tmpl w:val="C33AF8D4"/>
    <w:lvl w:ilvl="0">
      <w:start w:val="9"/>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720" w:hanging="72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080" w:hanging="108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440" w:hanging="1440"/>
      </w:pPr>
      <w:rPr>
        <w:rFonts w:cstheme="minorBidi" w:hint="default"/>
      </w:rPr>
    </w:lvl>
  </w:abstractNum>
  <w:abstractNum w:abstractNumId="28" w15:restartNumberingAfterBreak="0">
    <w:nsid w:val="5F341D7C"/>
    <w:multiLevelType w:val="multilevel"/>
    <w:tmpl w:val="A1387C7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F353AFD"/>
    <w:multiLevelType w:val="hybridMultilevel"/>
    <w:tmpl w:val="5B58C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E61833"/>
    <w:multiLevelType w:val="hybridMultilevel"/>
    <w:tmpl w:val="562C60E6"/>
    <w:lvl w:ilvl="0" w:tplc="49C20746">
      <w:start w:val="1"/>
      <w:numFmt w:val="upperLetter"/>
      <w:lvlText w:val="(%1)"/>
      <w:lvlJc w:val="left"/>
      <w:pPr>
        <w:ind w:left="1110" w:hanging="390"/>
      </w:pPr>
    </w:lvl>
    <w:lvl w:ilvl="1" w:tplc="04370019">
      <w:start w:val="1"/>
      <w:numFmt w:val="lowerLetter"/>
      <w:lvlText w:val="%2."/>
      <w:lvlJc w:val="left"/>
      <w:pPr>
        <w:ind w:left="1800" w:hanging="360"/>
      </w:pPr>
    </w:lvl>
    <w:lvl w:ilvl="2" w:tplc="0437001B">
      <w:start w:val="1"/>
      <w:numFmt w:val="lowerRoman"/>
      <w:lvlText w:val="%3."/>
      <w:lvlJc w:val="right"/>
      <w:pPr>
        <w:ind w:left="2520" w:hanging="180"/>
      </w:pPr>
    </w:lvl>
    <w:lvl w:ilvl="3" w:tplc="0437000F">
      <w:start w:val="1"/>
      <w:numFmt w:val="decimal"/>
      <w:lvlText w:val="%4."/>
      <w:lvlJc w:val="left"/>
      <w:pPr>
        <w:ind w:left="3240" w:hanging="360"/>
      </w:pPr>
    </w:lvl>
    <w:lvl w:ilvl="4" w:tplc="04370019">
      <w:start w:val="1"/>
      <w:numFmt w:val="lowerLetter"/>
      <w:lvlText w:val="%5."/>
      <w:lvlJc w:val="left"/>
      <w:pPr>
        <w:ind w:left="3960" w:hanging="360"/>
      </w:pPr>
    </w:lvl>
    <w:lvl w:ilvl="5" w:tplc="0437001B">
      <w:start w:val="1"/>
      <w:numFmt w:val="lowerRoman"/>
      <w:lvlText w:val="%6."/>
      <w:lvlJc w:val="right"/>
      <w:pPr>
        <w:ind w:left="4680" w:hanging="180"/>
      </w:pPr>
    </w:lvl>
    <w:lvl w:ilvl="6" w:tplc="0437000F">
      <w:start w:val="1"/>
      <w:numFmt w:val="decimal"/>
      <w:lvlText w:val="%7."/>
      <w:lvlJc w:val="left"/>
      <w:pPr>
        <w:ind w:left="5400" w:hanging="360"/>
      </w:pPr>
    </w:lvl>
    <w:lvl w:ilvl="7" w:tplc="04370019">
      <w:start w:val="1"/>
      <w:numFmt w:val="lowerLetter"/>
      <w:lvlText w:val="%8."/>
      <w:lvlJc w:val="left"/>
      <w:pPr>
        <w:ind w:left="6120" w:hanging="360"/>
      </w:pPr>
    </w:lvl>
    <w:lvl w:ilvl="8" w:tplc="0437001B">
      <w:start w:val="1"/>
      <w:numFmt w:val="lowerRoman"/>
      <w:lvlText w:val="%9."/>
      <w:lvlJc w:val="right"/>
      <w:pPr>
        <w:ind w:left="6840" w:hanging="180"/>
      </w:pPr>
    </w:lvl>
  </w:abstractNum>
  <w:abstractNum w:abstractNumId="31" w15:restartNumberingAfterBreak="0">
    <w:nsid w:val="61B34B13"/>
    <w:multiLevelType w:val="multilevel"/>
    <w:tmpl w:val="AFD4FD24"/>
    <w:lvl w:ilvl="0">
      <w:start w:val="6"/>
      <w:numFmt w:val="decimal"/>
      <w:lvlText w:val="%1"/>
      <w:lvlJc w:val="left"/>
      <w:pPr>
        <w:ind w:left="360" w:hanging="360"/>
      </w:pPr>
      <w:rPr>
        <w:rFonts w:cs="Sylfaen" w:hint="default"/>
      </w:rPr>
    </w:lvl>
    <w:lvl w:ilvl="1">
      <w:start w:val="3"/>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32" w15:restartNumberingAfterBreak="0">
    <w:nsid w:val="673115F8"/>
    <w:multiLevelType w:val="multilevel"/>
    <w:tmpl w:val="43FEE0A6"/>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7E86D81"/>
    <w:multiLevelType w:val="multilevel"/>
    <w:tmpl w:val="CB4CB1BA"/>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4" w15:restartNumberingAfterBreak="0">
    <w:nsid w:val="68665E42"/>
    <w:multiLevelType w:val="multilevel"/>
    <w:tmpl w:val="95B47F1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AD83A3E"/>
    <w:multiLevelType w:val="multilevel"/>
    <w:tmpl w:val="1C86C638"/>
    <w:lvl w:ilvl="0">
      <w:start w:val="5"/>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CCB6FE7"/>
    <w:multiLevelType w:val="multilevel"/>
    <w:tmpl w:val="6D3620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D3553FB"/>
    <w:multiLevelType w:val="multilevel"/>
    <w:tmpl w:val="8B48D4EA"/>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345" w:hanging="345"/>
      </w:pPr>
      <w:rPr>
        <w:rFonts w:hint="default"/>
      </w:rPr>
    </w:lvl>
    <w:lvl w:ilvl="3">
      <w:start w:val="1"/>
      <w:numFmt w:val="decimal"/>
      <w:lvlText w:val="%1.%2.%3.%4"/>
      <w:lvlJc w:val="left"/>
      <w:pPr>
        <w:ind w:left="345" w:hanging="345"/>
      </w:pPr>
      <w:rPr>
        <w:rFonts w:hint="default"/>
      </w:rPr>
    </w:lvl>
    <w:lvl w:ilvl="4">
      <w:start w:val="1"/>
      <w:numFmt w:val="decimal"/>
      <w:lvlText w:val="%1.%2.%3.%4.%5"/>
      <w:lvlJc w:val="left"/>
      <w:pPr>
        <w:ind w:left="345" w:hanging="345"/>
      </w:pPr>
      <w:rPr>
        <w:rFonts w:hint="default"/>
      </w:rPr>
    </w:lvl>
    <w:lvl w:ilvl="5">
      <w:start w:val="1"/>
      <w:numFmt w:val="decimal"/>
      <w:lvlText w:val="%1.%2.%3.%4.%5.%6"/>
      <w:lvlJc w:val="left"/>
      <w:pPr>
        <w:ind w:left="705" w:hanging="705"/>
      </w:pPr>
      <w:rPr>
        <w:rFonts w:hint="default"/>
      </w:rPr>
    </w:lvl>
    <w:lvl w:ilvl="6">
      <w:start w:val="1"/>
      <w:numFmt w:val="decimal"/>
      <w:lvlText w:val="%1.%2.%3.%4.%5.%6.%7"/>
      <w:lvlJc w:val="left"/>
      <w:pPr>
        <w:ind w:left="705" w:hanging="705"/>
      </w:pPr>
      <w:rPr>
        <w:rFonts w:hint="default"/>
      </w:rPr>
    </w:lvl>
    <w:lvl w:ilvl="7">
      <w:start w:val="1"/>
      <w:numFmt w:val="decimal"/>
      <w:lvlText w:val="%1.%2.%3.%4.%5.%6.%7.%8"/>
      <w:lvlJc w:val="left"/>
      <w:pPr>
        <w:ind w:left="1065" w:hanging="1065"/>
      </w:pPr>
      <w:rPr>
        <w:rFonts w:hint="default"/>
      </w:rPr>
    </w:lvl>
    <w:lvl w:ilvl="8">
      <w:start w:val="1"/>
      <w:numFmt w:val="decimal"/>
      <w:lvlText w:val="%1.%2.%3.%4.%5.%6.%7.%8.%9"/>
      <w:lvlJc w:val="left"/>
      <w:pPr>
        <w:ind w:left="1065" w:hanging="1065"/>
      </w:pPr>
      <w:rPr>
        <w:rFonts w:hint="default"/>
      </w:rPr>
    </w:lvl>
  </w:abstractNum>
  <w:abstractNum w:abstractNumId="38" w15:restartNumberingAfterBreak="0">
    <w:nsid w:val="6D44104C"/>
    <w:multiLevelType w:val="hybridMultilevel"/>
    <w:tmpl w:val="B64631F0"/>
    <w:lvl w:ilvl="0" w:tplc="07362588">
      <w:start w:val="1"/>
      <w:numFmt w:val="decimal"/>
      <w:isLgl/>
      <w:lvlText w:val="5.3.%1."/>
      <w:lvlJc w:val="left"/>
      <w:pPr>
        <w:ind w:left="1469" w:hanging="360"/>
      </w:pPr>
      <w:rPr>
        <w:rFonts w:ascii="Sylfaen" w:hAnsi="Sylfaen" w:hint="default"/>
        <w:b w:val="0"/>
        <w:i w:val="0"/>
        <w:color w:val="auto"/>
        <w:sz w:val="14"/>
        <w:szCs w:val="14"/>
      </w:rPr>
    </w:lvl>
    <w:lvl w:ilvl="1" w:tplc="04370019" w:tentative="1">
      <w:start w:val="1"/>
      <w:numFmt w:val="lowerLetter"/>
      <w:lvlText w:val="%2."/>
      <w:lvlJc w:val="left"/>
      <w:pPr>
        <w:ind w:left="2189" w:hanging="360"/>
      </w:pPr>
    </w:lvl>
    <w:lvl w:ilvl="2" w:tplc="0437001B" w:tentative="1">
      <w:start w:val="1"/>
      <w:numFmt w:val="lowerRoman"/>
      <w:lvlText w:val="%3."/>
      <w:lvlJc w:val="right"/>
      <w:pPr>
        <w:ind w:left="2909" w:hanging="180"/>
      </w:pPr>
    </w:lvl>
    <w:lvl w:ilvl="3" w:tplc="0437000F" w:tentative="1">
      <w:start w:val="1"/>
      <w:numFmt w:val="decimal"/>
      <w:lvlText w:val="%4."/>
      <w:lvlJc w:val="left"/>
      <w:pPr>
        <w:ind w:left="3629" w:hanging="360"/>
      </w:pPr>
    </w:lvl>
    <w:lvl w:ilvl="4" w:tplc="04370019" w:tentative="1">
      <w:start w:val="1"/>
      <w:numFmt w:val="lowerLetter"/>
      <w:lvlText w:val="%5."/>
      <w:lvlJc w:val="left"/>
      <w:pPr>
        <w:ind w:left="4349" w:hanging="360"/>
      </w:pPr>
    </w:lvl>
    <w:lvl w:ilvl="5" w:tplc="0437001B" w:tentative="1">
      <w:start w:val="1"/>
      <w:numFmt w:val="lowerRoman"/>
      <w:lvlText w:val="%6."/>
      <w:lvlJc w:val="right"/>
      <w:pPr>
        <w:ind w:left="5069" w:hanging="180"/>
      </w:pPr>
    </w:lvl>
    <w:lvl w:ilvl="6" w:tplc="0437000F" w:tentative="1">
      <w:start w:val="1"/>
      <w:numFmt w:val="decimal"/>
      <w:lvlText w:val="%7."/>
      <w:lvlJc w:val="left"/>
      <w:pPr>
        <w:ind w:left="5789" w:hanging="360"/>
      </w:pPr>
    </w:lvl>
    <w:lvl w:ilvl="7" w:tplc="04370019" w:tentative="1">
      <w:start w:val="1"/>
      <w:numFmt w:val="lowerLetter"/>
      <w:lvlText w:val="%8."/>
      <w:lvlJc w:val="left"/>
      <w:pPr>
        <w:ind w:left="6509" w:hanging="360"/>
      </w:pPr>
    </w:lvl>
    <w:lvl w:ilvl="8" w:tplc="0437001B" w:tentative="1">
      <w:start w:val="1"/>
      <w:numFmt w:val="lowerRoman"/>
      <w:lvlText w:val="%9."/>
      <w:lvlJc w:val="right"/>
      <w:pPr>
        <w:ind w:left="7229" w:hanging="180"/>
      </w:pPr>
    </w:lvl>
  </w:abstractNum>
  <w:abstractNum w:abstractNumId="39" w15:restartNumberingAfterBreak="0">
    <w:nsid w:val="6DF468B6"/>
    <w:multiLevelType w:val="multilevel"/>
    <w:tmpl w:val="99781240"/>
    <w:lvl w:ilvl="0">
      <w:start w:val="7"/>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40" w15:restartNumberingAfterBreak="0">
    <w:nsid w:val="6E516D93"/>
    <w:multiLevelType w:val="multilevel"/>
    <w:tmpl w:val="F9C2475C"/>
    <w:lvl w:ilvl="0">
      <w:start w:val="7"/>
      <w:numFmt w:val="decimal"/>
      <w:lvlText w:val="%1"/>
      <w:lvlJc w:val="left"/>
      <w:pPr>
        <w:ind w:left="360" w:hanging="360"/>
      </w:pPr>
      <w:rPr>
        <w:rFonts w:cs="Sylfaen" w:hint="default"/>
      </w:rPr>
    </w:lvl>
    <w:lvl w:ilvl="1">
      <w:start w:val="3"/>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41" w15:restartNumberingAfterBreak="0">
    <w:nsid w:val="71436AD4"/>
    <w:multiLevelType w:val="multilevel"/>
    <w:tmpl w:val="2432F9DC"/>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345" w:hanging="345"/>
      </w:pPr>
      <w:rPr>
        <w:rFonts w:hint="default"/>
      </w:rPr>
    </w:lvl>
    <w:lvl w:ilvl="3">
      <w:start w:val="1"/>
      <w:numFmt w:val="decimal"/>
      <w:lvlText w:val="%1.%2.%3.%4"/>
      <w:lvlJc w:val="left"/>
      <w:pPr>
        <w:ind w:left="345" w:hanging="345"/>
      </w:pPr>
      <w:rPr>
        <w:rFonts w:hint="default"/>
      </w:rPr>
    </w:lvl>
    <w:lvl w:ilvl="4">
      <w:start w:val="1"/>
      <w:numFmt w:val="decimal"/>
      <w:lvlText w:val="%1.%2.%3.%4.%5"/>
      <w:lvlJc w:val="left"/>
      <w:pPr>
        <w:ind w:left="345" w:hanging="345"/>
      </w:pPr>
      <w:rPr>
        <w:rFonts w:hint="default"/>
      </w:rPr>
    </w:lvl>
    <w:lvl w:ilvl="5">
      <w:start w:val="1"/>
      <w:numFmt w:val="decimal"/>
      <w:lvlText w:val="%1.%2.%3.%4.%5.%6"/>
      <w:lvlJc w:val="left"/>
      <w:pPr>
        <w:ind w:left="705" w:hanging="705"/>
      </w:pPr>
      <w:rPr>
        <w:rFonts w:hint="default"/>
      </w:rPr>
    </w:lvl>
    <w:lvl w:ilvl="6">
      <w:start w:val="1"/>
      <w:numFmt w:val="decimal"/>
      <w:lvlText w:val="%1.%2.%3.%4.%5.%6.%7"/>
      <w:lvlJc w:val="left"/>
      <w:pPr>
        <w:ind w:left="705" w:hanging="705"/>
      </w:pPr>
      <w:rPr>
        <w:rFonts w:hint="default"/>
      </w:rPr>
    </w:lvl>
    <w:lvl w:ilvl="7">
      <w:start w:val="1"/>
      <w:numFmt w:val="decimal"/>
      <w:lvlText w:val="%1.%2.%3.%4.%5.%6.%7.%8"/>
      <w:lvlJc w:val="left"/>
      <w:pPr>
        <w:ind w:left="1065" w:hanging="1065"/>
      </w:pPr>
      <w:rPr>
        <w:rFonts w:hint="default"/>
      </w:rPr>
    </w:lvl>
    <w:lvl w:ilvl="8">
      <w:start w:val="1"/>
      <w:numFmt w:val="decimal"/>
      <w:lvlText w:val="%1.%2.%3.%4.%5.%6.%7.%8.%9"/>
      <w:lvlJc w:val="left"/>
      <w:pPr>
        <w:ind w:left="1065" w:hanging="1065"/>
      </w:pPr>
      <w:rPr>
        <w:rFonts w:hint="default"/>
      </w:rPr>
    </w:lvl>
  </w:abstractNum>
  <w:abstractNum w:abstractNumId="42" w15:restartNumberingAfterBreak="0">
    <w:nsid w:val="755F0E07"/>
    <w:multiLevelType w:val="multilevel"/>
    <w:tmpl w:val="8AA4348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56D1607"/>
    <w:multiLevelType w:val="multilevel"/>
    <w:tmpl w:val="88FE1A04"/>
    <w:lvl w:ilvl="0">
      <w:start w:val="8"/>
      <w:numFmt w:val="decimal"/>
      <w:lvlText w:val="%1"/>
      <w:lvlJc w:val="left"/>
      <w:pPr>
        <w:ind w:left="360" w:hanging="360"/>
      </w:pPr>
      <w:rPr>
        <w:rFonts w:cs="Sylfaen" w:hint="default"/>
      </w:rPr>
    </w:lvl>
    <w:lvl w:ilvl="1">
      <w:start w:val="3"/>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44" w15:restartNumberingAfterBreak="0">
    <w:nsid w:val="7B35625D"/>
    <w:multiLevelType w:val="multilevel"/>
    <w:tmpl w:val="B680FA4C"/>
    <w:lvl w:ilvl="0">
      <w:start w:val="5"/>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45" w15:restartNumberingAfterBreak="0">
    <w:nsid w:val="7D904EFA"/>
    <w:multiLevelType w:val="multilevel"/>
    <w:tmpl w:val="334C3E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F1C1EE2"/>
    <w:multiLevelType w:val="multilevel"/>
    <w:tmpl w:val="F2C4E2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4"/>
  </w:num>
  <w:num w:numId="2">
    <w:abstractNumId w:val="9"/>
  </w:num>
  <w:num w:numId="3">
    <w:abstractNumId w:val="2"/>
  </w:num>
  <w:num w:numId="4">
    <w:abstractNumId w:val="26"/>
  </w:num>
  <w:num w:numId="5">
    <w:abstractNumId w:val="27"/>
  </w:num>
  <w:num w:numId="6">
    <w:abstractNumId w:val="31"/>
  </w:num>
  <w:num w:numId="7">
    <w:abstractNumId w:val="43"/>
  </w:num>
  <w:num w:numId="8">
    <w:abstractNumId w:val="39"/>
  </w:num>
  <w:num w:numId="9">
    <w:abstractNumId w:val="3"/>
  </w:num>
  <w:num w:numId="10">
    <w:abstractNumId w:val="6"/>
  </w:num>
  <w:num w:numId="11">
    <w:abstractNumId w:val="13"/>
  </w:num>
  <w:num w:numId="12">
    <w:abstractNumId w:val="38"/>
  </w:num>
  <w:num w:numId="13">
    <w:abstractNumId w:val="24"/>
  </w:num>
  <w:num w:numId="14">
    <w:abstractNumId w:val="4"/>
  </w:num>
  <w:num w:numId="15">
    <w:abstractNumId w:val="28"/>
  </w:num>
  <w:num w:numId="16">
    <w:abstractNumId w:val="40"/>
  </w:num>
  <w:num w:numId="17">
    <w:abstractNumId w:val="17"/>
  </w:num>
  <w:num w:numId="18">
    <w:abstractNumId w:val="29"/>
  </w:num>
  <w:num w:numId="19">
    <w:abstractNumId w:val="41"/>
  </w:num>
  <w:num w:numId="20">
    <w:abstractNumId w:val="21"/>
  </w:num>
  <w:num w:numId="21">
    <w:abstractNumId w:val="46"/>
  </w:num>
  <w:num w:numId="22">
    <w:abstractNumId w:val="36"/>
  </w:num>
  <w:num w:numId="23">
    <w:abstractNumId w:val="18"/>
  </w:num>
  <w:num w:numId="24">
    <w:abstractNumId w:val="25"/>
  </w:num>
  <w:num w:numId="25">
    <w:abstractNumId w:val="35"/>
  </w:num>
  <w:num w:numId="26">
    <w:abstractNumId w:val="42"/>
  </w:num>
  <w:num w:numId="27">
    <w:abstractNumId w:val="15"/>
  </w:num>
  <w:num w:numId="28">
    <w:abstractNumId w:val="19"/>
  </w:num>
  <w:num w:numId="29">
    <w:abstractNumId w:val="8"/>
  </w:num>
  <w:num w:numId="30">
    <w:abstractNumId w:val="0"/>
  </w:num>
  <w:num w:numId="31">
    <w:abstractNumId w:val="23"/>
  </w:num>
  <w:num w:numId="32">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14"/>
  </w:num>
  <w:num w:numId="37">
    <w:abstractNumId w:val="45"/>
  </w:num>
  <w:num w:numId="38">
    <w:abstractNumId w:val="12"/>
  </w:num>
  <w:num w:numId="39">
    <w:abstractNumId w:val="30"/>
  </w:num>
  <w:num w:numId="40">
    <w:abstractNumId w:val="33"/>
  </w:num>
  <w:num w:numId="41">
    <w:abstractNumId w:val="7"/>
  </w:num>
  <w:num w:numId="42">
    <w:abstractNumId w:val="16"/>
  </w:num>
  <w:num w:numId="43">
    <w:abstractNumId w:val="1"/>
  </w:num>
  <w:num w:numId="44">
    <w:abstractNumId w:val="32"/>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num>
  <w:num w:numId="47">
    <w:abstractNumId w:val="5"/>
  </w:num>
  <w:num w:numId="48">
    <w:abstractNumId w:val="10"/>
  </w:num>
  <w:num w:numId="49">
    <w:abstractNumId w:val="44"/>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wMbe0NDQ0MDIxNzJV0lEKTi0uzszPAykwrAUAwDRHECwAAAA="/>
  </w:docVars>
  <w:rsids>
    <w:rsidRoot w:val="00D81420"/>
    <w:rsid w:val="00001F2B"/>
    <w:rsid w:val="000029BC"/>
    <w:rsid w:val="00005962"/>
    <w:rsid w:val="00007D96"/>
    <w:rsid w:val="00013737"/>
    <w:rsid w:val="00016255"/>
    <w:rsid w:val="00017397"/>
    <w:rsid w:val="0002002E"/>
    <w:rsid w:val="00022DCC"/>
    <w:rsid w:val="00022F22"/>
    <w:rsid w:val="0002568E"/>
    <w:rsid w:val="000271F7"/>
    <w:rsid w:val="00033A67"/>
    <w:rsid w:val="00044CD6"/>
    <w:rsid w:val="00052C98"/>
    <w:rsid w:val="00087F76"/>
    <w:rsid w:val="00091677"/>
    <w:rsid w:val="00093D90"/>
    <w:rsid w:val="000956BA"/>
    <w:rsid w:val="000B15A1"/>
    <w:rsid w:val="000B3578"/>
    <w:rsid w:val="000C01D5"/>
    <w:rsid w:val="000C055B"/>
    <w:rsid w:val="000C38D6"/>
    <w:rsid w:val="000C672A"/>
    <w:rsid w:val="000C7AC4"/>
    <w:rsid w:val="000C7B82"/>
    <w:rsid w:val="000D49F6"/>
    <w:rsid w:val="000D6D18"/>
    <w:rsid w:val="000D7693"/>
    <w:rsid w:val="000E3CF8"/>
    <w:rsid w:val="000E49EB"/>
    <w:rsid w:val="000F4FA1"/>
    <w:rsid w:val="000F5146"/>
    <w:rsid w:val="000F7474"/>
    <w:rsid w:val="001064B0"/>
    <w:rsid w:val="001076A5"/>
    <w:rsid w:val="001077FD"/>
    <w:rsid w:val="00111648"/>
    <w:rsid w:val="00112703"/>
    <w:rsid w:val="00113A6F"/>
    <w:rsid w:val="00113E99"/>
    <w:rsid w:val="00130C67"/>
    <w:rsid w:val="00131A51"/>
    <w:rsid w:val="00134C6A"/>
    <w:rsid w:val="00140CEE"/>
    <w:rsid w:val="001502B1"/>
    <w:rsid w:val="00151678"/>
    <w:rsid w:val="00153352"/>
    <w:rsid w:val="00173C62"/>
    <w:rsid w:val="0017434A"/>
    <w:rsid w:val="001901E1"/>
    <w:rsid w:val="00195609"/>
    <w:rsid w:val="001A04B7"/>
    <w:rsid w:val="001A119D"/>
    <w:rsid w:val="001A2522"/>
    <w:rsid w:val="001B2DE0"/>
    <w:rsid w:val="001B50D6"/>
    <w:rsid w:val="001B52E5"/>
    <w:rsid w:val="001C065D"/>
    <w:rsid w:val="001C09A1"/>
    <w:rsid w:val="001C56A0"/>
    <w:rsid w:val="001D3AE2"/>
    <w:rsid w:val="001D3B6D"/>
    <w:rsid w:val="001D4A9E"/>
    <w:rsid w:val="001D7F75"/>
    <w:rsid w:val="001E0BA7"/>
    <w:rsid w:val="001E2116"/>
    <w:rsid w:val="001E4D3D"/>
    <w:rsid w:val="002037CA"/>
    <w:rsid w:val="002113C6"/>
    <w:rsid w:val="002223CC"/>
    <w:rsid w:val="00223621"/>
    <w:rsid w:val="00240B80"/>
    <w:rsid w:val="00243E46"/>
    <w:rsid w:val="002474BA"/>
    <w:rsid w:val="0025177D"/>
    <w:rsid w:val="00257FF2"/>
    <w:rsid w:val="002643D3"/>
    <w:rsid w:val="00272AE8"/>
    <w:rsid w:val="00281FAE"/>
    <w:rsid w:val="00290EAB"/>
    <w:rsid w:val="0029172F"/>
    <w:rsid w:val="0029237C"/>
    <w:rsid w:val="00293D10"/>
    <w:rsid w:val="0029479D"/>
    <w:rsid w:val="00294D30"/>
    <w:rsid w:val="002C0C33"/>
    <w:rsid w:val="002C1CD8"/>
    <w:rsid w:val="002C6A7C"/>
    <w:rsid w:val="002C753F"/>
    <w:rsid w:val="002C7BEB"/>
    <w:rsid w:val="002D0893"/>
    <w:rsid w:val="002D58E7"/>
    <w:rsid w:val="002E0269"/>
    <w:rsid w:val="002E6BA1"/>
    <w:rsid w:val="002F45AE"/>
    <w:rsid w:val="002F4B6C"/>
    <w:rsid w:val="002F6A63"/>
    <w:rsid w:val="00306D90"/>
    <w:rsid w:val="00314778"/>
    <w:rsid w:val="00341AB4"/>
    <w:rsid w:val="00347BC2"/>
    <w:rsid w:val="00352DFB"/>
    <w:rsid w:val="003561DB"/>
    <w:rsid w:val="003563EE"/>
    <w:rsid w:val="003577FF"/>
    <w:rsid w:val="00363001"/>
    <w:rsid w:val="00371A8B"/>
    <w:rsid w:val="00373D33"/>
    <w:rsid w:val="0039421F"/>
    <w:rsid w:val="00396130"/>
    <w:rsid w:val="003A5E58"/>
    <w:rsid w:val="003B43B6"/>
    <w:rsid w:val="003C20B1"/>
    <w:rsid w:val="003C5AB5"/>
    <w:rsid w:val="003C624D"/>
    <w:rsid w:val="003D0E94"/>
    <w:rsid w:val="003D3222"/>
    <w:rsid w:val="003D3FF8"/>
    <w:rsid w:val="003D40A2"/>
    <w:rsid w:val="003D4B04"/>
    <w:rsid w:val="003E12AE"/>
    <w:rsid w:val="003E1318"/>
    <w:rsid w:val="003E326F"/>
    <w:rsid w:val="003E57FB"/>
    <w:rsid w:val="003F497B"/>
    <w:rsid w:val="003F5103"/>
    <w:rsid w:val="003F618F"/>
    <w:rsid w:val="003F74F1"/>
    <w:rsid w:val="004008D5"/>
    <w:rsid w:val="0041468F"/>
    <w:rsid w:val="00415EBC"/>
    <w:rsid w:val="00421295"/>
    <w:rsid w:val="00424DC8"/>
    <w:rsid w:val="00426B7F"/>
    <w:rsid w:val="004272E0"/>
    <w:rsid w:val="00434CF2"/>
    <w:rsid w:val="00434F5A"/>
    <w:rsid w:val="00435105"/>
    <w:rsid w:val="004355E3"/>
    <w:rsid w:val="0043696A"/>
    <w:rsid w:val="00443717"/>
    <w:rsid w:val="00444C57"/>
    <w:rsid w:val="00452A5F"/>
    <w:rsid w:val="00453D26"/>
    <w:rsid w:val="00454A09"/>
    <w:rsid w:val="00456E61"/>
    <w:rsid w:val="0046049F"/>
    <w:rsid w:val="004664AA"/>
    <w:rsid w:val="00466EA6"/>
    <w:rsid w:val="00472CB8"/>
    <w:rsid w:val="004760D2"/>
    <w:rsid w:val="00476ED9"/>
    <w:rsid w:val="00482AA7"/>
    <w:rsid w:val="00483357"/>
    <w:rsid w:val="00483C36"/>
    <w:rsid w:val="00492A72"/>
    <w:rsid w:val="004A2D36"/>
    <w:rsid w:val="004A7E72"/>
    <w:rsid w:val="004B14A6"/>
    <w:rsid w:val="004B1628"/>
    <w:rsid w:val="004C0158"/>
    <w:rsid w:val="004C0413"/>
    <w:rsid w:val="004C3E43"/>
    <w:rsid w:val="004D3DFE"/>
    <w:rsid w:val="004D431A"/>
    <w:rsid w:val="004F422B"/>
    <w:rsid w:val="00506BE9"/>
    <w:rsid w:val="00512F55"/>
    <w:rsid w:val="00521DAB"/>
    <w:rsid w:val="0052335B"/>
    <w:rsid w:val="00523560"/>
    <w:rsid w:val="00524534"/>
    <w:rsid w:val="00525170"/>
    <w:rsid w:val="005254BE"/>
    <w:rsid w:val="00526123"/>
    <w:rsid w:val="00530F7C"/>
    <w:rsid w:val="00531D41"/>
    <w:rsid w:val="005477C9"/>
    <w:rsid w:val="00556540"/>
    <w:rsid w:val="00556FD4"/>
    <w:rsid w:val="00557F5E"/>
    <w:rsid w:val="00566FBD"/>
    <w:rsid w:val="00567E23"/>
    <w:rsid w:val="00574F22"/>
    <w:rsid w:val="00575624"/>
    <w:rsid w:val="0057653D"/>
    <w:rsid w:val="00580D9C"/>
    <w:rsid w:val="00582C4F"/>
    <w:rsid w:val="00584CAE"/>
    <w:rsid w:val="00585AE1"/>
    <w:rsid w:val="00586EEB"/>
    <w:rsid w:val="005967FE"/>
    <w:rsid w:val="00596DA1"/>
    <w:rsid w:val="005A159E"/>
    <w:rsid w:val="005A5A10"/>
    <w:rsid w:val="005C19E1"/>
    <w:rsid w:val="005E08D8"/>
    <w:rsid w:val="005E5C3A"/>
    <w:rsid w:val="005E6793"/>
    <w:rsid w:val="005F0DCE"/>
    <w:rsid w:val="00601548"/>
    <w:rsid w:val="00605B61"/>
    <w:rsid w:val="00611446"/>
    <w:rsid w:val="00612586"/>
    <w:rsid w:val="006139F5"/>
    <w:rsid w:val="006147BF"/>
    <w:rsid w:val="00615A4C"/>
    <w:rsid w:val="00621896"/>
    <w:rsid w:val="00621F28"/>
    <w:rsid w:val="006238D0"/>
    <w:rsid w:val="006378C3"/>
    <w:rsid w:val="006452F8"/>
    <w:rsid w:val="006456B5"/>
    <w:rsid w:val="00652C52"/>
    <w:rsid w:val="006639E8"/>
    <w:rsid w:val="00664688"/>
    <w:rsid w:val="006738D7"/>
    <w:rsid w:val="006823E3"/>
    <w:rsid w:val="0068270F"/>
    <w:rsid w:val="0068316C"/>
    <w:rsid w:val="00684F01"/>
    <w:rsid w:val="00686760"/>
    <w:rsid w:val="006879F5"/>
    <w:rsid w:val="00690BEC"/>
    <w:rsid w:val="0069437A"/>
    <w:rsid w:val="006A6C73"/>
    <w:rsid w:val="006B7435"/>
    <w:rsid w:val="006C0930"/>
    <w:rsid w:val="006C0B85"/>
    <w:rsid w:val="006C5977"/>
    <w:rsid w:val="006C5DDD"/>
    <w:rsid w:val="006C76A9"/>
    <w:rsid w:val="006D237D"/>
    <w:rsid w:val="006D3E47"/>
    <w:rsid w:val="006D4456"/>
    <w:rsid w:val="006E0891"/>
    <w:rsid w:val="006E1734"/>
    <w:rsid w:val="006E320A"/>
    <w:rsid w:val="006E62A6"/>
    <w:rsid w:val="006E6D7D"/>
    <w:rsid w:val="006F175A"/>
    <w:rsid w:val="006F1A34"/>
    <w:rsid w:val="006F553F"/>
    <w:rsid w:val="007027E7"/>
    <w:rsid w:val="00703B49"/>
    <w:rsid w:val="007119AA"/>
    <w:rsid w:val="00714CEE"/>
    <w:rsid w:val="00715027"/>
    <w:rsid w:val="00735C78"/>
    <w:rsid w:val="007378A6"/>
    <w:rsid w:val="0074295B"/>
    <w:rsid w:val="00742D96"/>
    <w:rsid w:val="00746E03"/>
    <w:rsid w:val="0075083C"/>
    <w:rsid w:val="0075100E"/>
    <w:rsid w:val="00752752"/>
    <w:rsid w:val="00753C71"/>
    <w:rsid w:val="00772A0C"/>
    <w:rsid w:val="0077600B"/>
    <w:rsid w:val="007972C6"/>
    <w:rsid w:val="007A3EEE"/>
    <w:rsid w:val="007A7A09"/>
    <w:rsid w:val="007A7C8F"/>
    <w:rsid w:val="007B4E87"/>
    <w:rsid w:val="007B7B32"/>
    <w:rsid w:val="007C0E4A"/>
    <w:rsid w:val="007D3470"/>
    <w:rsid w:val="007E3556"/>
    <w:rsid w:val="007F131C"/>
    <w:rsid w:val="007F1EBC"/>
    <w:rsid w:val="007F2B00"/>
    <w:rsid w:val="008020B1"/>
    <w:rsid w:val="008025EB"/>
    <w:rsid w:val="00802903"/>
    <w:rsid w:val="00807730"/>
    <w:rsid w:val="00807B20"/>
    <w:rsid w:val="00816F68"/>
    <w:rsid w:val="008211BD"/>
    <w:rsid w:val="008218EF"/>
    <w:rsid w:val="0082678C"/>
    <w:rsid w:val="00827640"/>
    <w:rsid w:val="00833385"/>
    <w:rsid w:val="00836223"/>
    <w:rsid w:val="008431B9"/>
    <w:rsid w:val="00844CF3"/>
    <w:rsid w:val="00844E90"/>
    <w:rsid w:val="00870228"/>
    <w:rsid w:val="0088567D"/>
    <w:rsid w:val="00886F6F"/>
    <w:rsid w:val="00886F9F"/>
    <w:rsid w:val="008936C0"/>
    <w:rsid w:val="008C0F97"/>
    <w:rsid w:val="008D3C49"/>
    <w:rsid w:val="008D3D06"/>
    <w:rsid w:val="008E0350"/>
    <w:rsid w:val="008E1D89"/>
    <w:rsid w:val="008E25A5"/>
    <w:rsid w:val="008E49F6"/>
    <w:rsid w:val="008E514C"/>
    <w:rsid w:val="008E5639"/>
    <w:rsid w:val="008F0262"/>
    <w:rsid w:val="008F0483"/>
    <w:rsid w:val="008F082D"/>
    <w:rsid w:val="009015CA"/>
    <w:rsid w:val="00901F17"/>
    <w:rsid w:val="00904B6C"/>
    <w:rsid w:val="00915398"/>
    <w:rsid w:val="0091634E"/>
    <w:rsid w:val="00926133"/>
    <w:rsid w:val="00926CBD"/>
    <w:rsid w:val="00930195"/>
    <w:rsid w:val="00933E26"/>
    <w:rsid w:val="0093578D"/>
    <w:rsid w:val="0094425E"/>
    <w:rsid w:val="009456AD"/>
    <w:rsid w:val="00946682"/>
    <w:rsid w:val="0096396D"/>
    <w:rsid w:val="0096576E"/>
    <w:rsid w:val="009709D7"/>
    <w:rsid w:val="00975BD1"/>
    <w:rsid w:val="00977BA9"/>
    <w:rsid w:val="00983BC1"/>
    <w:rsid w:val="009844A3"/>
    <w:rsid w:val="00991A60"/>
    <w:rsid w:val="009A13C2"/>
    <w:rsid w:val="009A1602"/>
    <w:rsid w:val="009B33D9"/>
    <w:rsid w:val="009B37F7"/>
    <w:rsid w:val="009C371D"/>
    <w:rsid w:val="009C75BE"/>
    <w:rsid w:val="009D1E33"/>
    <w:rsid w:val="009D486D"/>
    <w:rsid w:val="009E5AD2"/>
    <w:rsid w:val="009E6431"/>
    <w:rsid w:val="009F3C10"/>
    <w:rsid w:val="009F7B65"/>
    <w:rsid w:val="00A043AD"/>
    <w:rsid w:val="00A04A4B"/>
    <w:rsid w:val="00A05458"/>
    <w:rsid w:val="00A05554"/>
    <w:rsid w:val="00A06F2D"/>
    <w:rsid w:val="00A11B77"/>
    <w:rsid w:val="00A16A7E"/>
    <w:rsid w:val="00A2187E"/>
    <w:rsid w:val="00A2218A"/>
    <w:rsid w:val="00A2334D"/>
    <w:rsid w:val="00A249CE"/>
    <w:rsid w:val="00A24C05"/>
    <w:rsid w:val="00A273AA"/>
    <w:rsid w:val="00A424D5"/>
    <w:rsid w:val="00A431D5"/>
    <w:rsid w:val="00A434CC"/>
    <w:rsid w:val="00A45792"/>
    <w:rsid w:val="00A46663"/>
    <w:rsid w:val="00A52947"/>
    <w:rsid w:val="00A543D4"/>
    <w:rsid w:val="00A56017"/>
    <w:rsid w:val="00A6036E"/>
    <w:rsid w:val="00A6080D"/>
    <w:rsid w:val="00A63521"/>
    <w:rsid w:val="00A764FA"/>
    <w:rsid w:val="00A76F70"/>
    <w:rsid w:val="00A86AF0"/>
    <w:rsid w:val="00A91730"/>
    <w:rsid w:val="00A92966"/>
    <w:rsid w:val="00A93830"/>
    <w:rsid w:val="00A97F51"/>
    <w:rsid w:val="00A97F61"/>
    <w:rsid w:val="00AA5A62"/>
    <w:rsid w:val="00AA68EB"/>
    <w:rsid w:val="00AA76AF"/>
    <w:rsid w:val="00AA7A8A"/>
    <w:rsid w:val="00AB0FE0"/>
    <w:rsid w:val="00AB2C48"/>
    <w:rsid w:val="00AB4E75"/>
    <w:rsid w:val="00AB53BD"/>
    <w:rsid w:val="00AC03D8"/>
    <w:rsid w:val="00AC310E"/>
    <w:rsid w:val="00AC381E"/>
    <w:rsid w:val="00AC3F23"/>
    <w:rsid w:val="00AD178A"/>
    <w:rsid w:val="00AD224E"/>
    <w:rsid w:val="00AD3F36"/>
    <w:rsid w:val="00AE35B8"/>
    <w:rsid w:val="00AE36F0"/>
    <w:rsid w:val="00AE74BA"/>
    <w:rsid w:val="00AE7F70"/>
    <w:rsid w:val="00AF1A21"/>
    <w:rsid w:val="00AF2D5D"/>
    <w:rsid w:val="00B01E9F"/>
    <w:rsid w:val="00B0776D"/>
    <w:rsid w:val="00B07EB4"/>
    <w:rsid w:val="00B11D1E"/>
    <w:rsid w:val="00B12BC6"/>
    <w:rsid w:val="00B14517"/>
    <w:rsid w:val="00B14786"/>
    <w:rsid w:val="00B14FDA"/>
    <w:rsid w:val="00B207C9"/>
    <w:rsid w:val="00B22479"/>
    <w:rsid w:val="00B24830"/>
    <w:rsid w:val="00B254A0"/>
    <w:rsid w:val="00B30E91"/>
    <w:rsid w:val="00B316F1"/>
    <w:rsid w:val="00B43F7E"/>
    <w:rsid w:val="00B47A6E"/>
    <w:rsid w:val="00B52EF7"/>
    <w:rsid w:val="00B55942"/>
    <w:rsid w:val="00B571DE"/>
    <w:rsid w:val="00B62E16"/>
    <w:rsid w:val="00B6570F"/>
    <w:rsid w:val="00B6769A"/>
    <w:rsid w:val="00B71675"/>
    <w:rsid w:val="00B77FC5"/>
    <w:rsid w:val="00B926E9"/>
    <w:rsid w:val="00BA0A5D"/>
    <w:rsid w:val="00BB0B67"/>
    <w:rsid w:val="00BB500F"/>
    <w:rsid w:val="00BB6986"/>
    <w:rsid w:val="00BC3B47"/>
    <w:rsid w:val="00BC3C1B"/>
    <w:rsid w:val="00BD04E7"/>
    <w:rsid w:val="00BD5929"/>
    <w:rsid w:val="00BE1013"/>
    <w:rsid w:val="00BE26D5"/>
    <w:rsid w:val="00BE2BD7"/>
    <w:rsid w:val="00C07625"/>
    <w:rsid w:val="00C109D1"/>
    <w:rsid w:val="00C16048"/>
    <w:rsid w:val="00C21C0C"/>
    <w:rsid w:val="00C22D25"/>
    <w:rsid w:val="00C24F63"/>
    <w:rsid w:val="00C254E3"/>
    <w:rsid w:val="00C2704E"/>
    <w:rsid w:val="00C44BE7"/>
    <w:rsid w:val="00C454E9"/>
    <w:rsid w:val="00C46EFD"/>
    <w:rsid w:val="00C53F09"/>
    <w:rsid w:val="00C66176"/>
    <w:rsid w:val="00C6665D"/>
    <w:rsid w:val="00C816D6"/>
    <w:rsid w:val="00C83622"/>
    <w:rsid w:val="00C86381"/>
    <w:rsid w:val="00C93676"/>
    <w:rsid w:val="00CA50C4"/>
    <w:rsid w:val="00CA686B"/>
    <w:rsid w:val="00CA79C9"/>
    <w:rsid w:val="00CB0665"/>
    <w:rsid w:val="00CB3FF3"/>
    <w:rsid w:val="00CC28B6"/>
    <w:rsid w:val="00CC7A27"/>
    <w:rsid w:val="00CD26ED"/>
    <w:rsid w:val="00CD2C20"/>
    <w:rsid w:val="00CE077F"/>
    <w:rsid w:val="00D033FE"/>
    <w:rsid w:val="00D05BB6"/>
    <w:rsid w:val="00D177EE"/>
    <w:rsid w:val="00D2230B"/>
    <w:rsid w:val="00D256C3"/>
    <w:rsid w:val="00D26D51"/>
    <w:rsid w:val="00D30992"/>
    <w:rsid w:val="00D31B55"/>
    <w:rsid w:val="00D32D0B"/>
    <w:rsid w:val="00D378CD"/>
    <w:rsid w:val="00D47076"/>
    <w:rsid w:val="00D51835"/>
    <w:rsid w:val="00D51B22"/>
    <w:rsid w:val="00D56899"/>
    <w:rsid w:val="00D56E15"/>
    <w:rsid w:val="00D579B8"/>
    <w:rsid w:val="00D6633D"/>
    <w:rsid w:val="00D66E57"/>
    <w:rsid w:val="00D67151"/>
    <w:rsid w:val="00D709FC"/>
    <w:rsid w:val="00D717A0"/>
    <w:rsid w:val="00D73330"/>
    <w:rsid w:val="00D741CE"/>
    <w:rsid w:val="00D758CC"/>
    <w:rsid w:val="00D76CEA"/>
    <w:rsid w:val="00D80BC4"/>
    <w:rsid w:val="00D81420"/>
    <w:rsid w:val="00D82940"/>
    <w:rsid w:val="00D8364D"/>
    <w:rsid w:val="00D83CCA"/>
    <w:rsid w:val="00D8655F"/>
    <w:rsid w:val="00D90703"/>
    <w:rsid w:val="00D91EFD"/>
    <w:rsid w:val="00D9615B"/>
    <w:rsid w:val="00D964E5"/>
    <w:rsid w:val="00DA1B31"/>
    <w:rsid w:val="00DB3C8A"/>
    <w:rsid w:val="00DC0B49"/>
    <w:rsid w:val="00DC108D"/>
    <w:rsid w:val="00DC2D99"/>
    <w:rsid w:val="00DC4CD4"/>
    <w:rsid w:val="00DC7784"/>
    <w:rsid w:val="00DD4782"/>
    <w:rsid w:val="00DE47DB"/>
    <w:rsid w:val="00DE4A4B"/>
    <w:rsid w:val="00DE613B"/>
    <w:rsid w:val="00DE734F"/>
    <w:rsid w:val="00DF59E6"/>
    <w:rsid w:val="00E113E4"/>
    <w:rsid w:val="00E16609"/>
    <w:rsid w:val="00E170A6"/>
    <w:rsid w:val="00E24964"/>
    <w:rsid w:val="00E3081E"/>
    <w:rsid w:val="00E322E7"/>
    <w:rsid w:val="00E348DC"/>
    <w:rsid w:val="00E3698A"/>
    <w:rsid w:val="00E41638"/>
    <w:rsid w:val="00E44E26"/>
    <w:rsid w:val="00E51F4A"/>
    <w:rsid w:val="00E5288F"/>
    <w:rsid w:val="00E56B33"/>
    <w:rsid w:val="00E76AD4"/>
    <w:rsid w:val="00E8005A"/>
    <w:rsid w:val="00E84FA5"/>
    <w:rsid w:val="00E8544B"/>
    <w:rsid w:val="00E9008B"/>
    <w:rsid w:val="00E923A5"/>
    <w:rsid w:val="00E931C6"/>
    <w:rsid w:val="00EA04A8"/>
    <w:rsid w:val="00EA13FC"/>
    <w:rsid w:val="00EA796D"/>
    <w:rsid w:val="00EB571D"/>
    <w:rsid w:val="00EB64F6"/>
    <w:rsid w:val="00EB717A"/>
    <w:rsid w:val="00EC16F4"/>
    <w:rsid w:val="00EC1D31"/>
    <w:rsid w:val="00EC25E8"/>
    <w:rsid w:val="00EC7297"/>
    <w:rsid w:val="00EE0AAC"/>
    <w:rsid w:val="00EE2666"/>
    <w:rsid w:val="00EE4CFA"/>
    <w:rsid w:val="00EF3897"/>
    <w:rsid w:val="00EF43FC"/>
    <w:rsid w:val="00EF4F8E"/>
    <w:rsid w:val="00EF53F2"/>
    <w:rsid w:val="00F03F77"/>
    <w:rsid w:val="00F10BEF"/>
    <w:rsid w:val="00F148EF"/>
    <w:rsid w:val="00F30A33"/>
    <w:rsid w:val="00F32C1E"/>
    <w:rsid w:val="00F35D70"/>
    <w:rsid w:val="00F36101"/>
    <w:rsid w:val="00F41FA1"/>
    <w:rsid w:val="00F52FBC"/>
    <w:rsid w:val="00F55FA7"/>
    <w:rsid w:val="00F56919"/>
    <w:rsid w:val="00F63B3D"/>
    <w:rsid w:val="00F731B7"/>
    <w:rsid w:val="00F74273"/>
    <w:rsid w:val="00F820F3"/>
    <w:rsid w:val="00F90464"/>
    <w:rsid w:val="00F90AC3"/>
    <w:rsid w:val="00F94A80"/>
    <w:rsid w:val="00FA2AA6"/>
    <w:rsid w:val="00FC0C61"/>
    <w:rsid w:val="00FC0C8E"/>
    <w:rsid w:val="00FC10C5"/>
    <w:rsid w:val="00FC445E"/>
    <w:rsid w:val="00FD2825"/>
    <w:rsid w:val="00FD4D44"/>
    <w:rsid w:val="00FD7F80"/>
    <w:rsid w:val="00FE429D"/>
    <w:rsid w:val="00FE52FB"/>
    <w:rsid w:val="00FF000F"/>
    <w:rsid w:val="00FF15CE"/>
    <w:rsid w:val="00FF2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63F502"/>
  <w15:chartTrackingRefBased/>
  <w15:docId w15:val="{737E36DE-EB72-4AD3-A34F-B80A3BB5D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8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814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420"/>
  </w:style>
  <w:style w:type="paragraph" w:styleId="ListParagraph">
    <w:name w:val="List Paragraph"/>
    <w:basedOn w:val="Normal"/>
    <w:uiPriority w:val="34"/>
    <w:qFormat/>
    <w:rsid w:val="00D81420"/>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D81420"/>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81420"/>
    <w:pPr>
      <w:spacing w:after="0" w:line="240" w:lineRule="auto"/>
    </w:pPr>
  </w:style>
  <w:style w:type="character" w:styleId="CommentReference">
    <w:name w:val="annotation reference"/>
    <w:basedOn w:val="DefaultParagraphFont"/>
    <w:uiPriority w:val="99"/>
    <w:semiHidden/>
    <w:unhideWhenUsed/>
    <w:rsid w:val="00173C62"/>
    <w:rPr>
      <w:sz w:val="16"/>
      <w:szCs w:val="16"/>
    </w:rPr>
  </w:style>
  <w:style w:type="paragraph" w:styleId="CommentText">
    <w:name w:val="annotation text"/>
    <w:basedOn w:val="Normal"/>
    <w:link w:val="CommentTextChar"/>
    <w:uiPriority w:val="99"/>
    <w:semiHidden/>
    <w:unhideWhenUsed/>
    <w:rsid w:val="00173C62"/>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173C62"/>
    <w:rPr>
      <w:rFonts w:ascii="Times New Roman" w:eastAsia="Times New Roman" w:hAnsi="Times New Roman" w:cs="Times New Roman"/>
      <w:snapToGrid w:val="0"/>
      <w:sz w:val="20"/>
      <w:szCs w:val="20"/>
    </w:rPr>
  </w:style>
  <w:style w:type="paragraph" w:styleId="BalloonText">
    <w:name w:val="Balloon Text"/>
    <w:basedOn w:val="Normal"/>
    <w:link w:val="BalloonTextChar"/>
    <w:uiPriority w:val="99"/>
    <w:semiHidden/>
    <w:unhideWhenUsed/>
    <w:rsid w:val="00173C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C6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73C62"/>
    <w:pPr>
      <w:widowControl/>
      <w:spacing w:after="16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173C62"/>
    <w:rPr>
      <w:rFonts w:ascii="Times New Roman" w:eastAsia="Times New Roman" w:hAnsi="Times New Roman" w:cs="Times New Roman"/>
      <w:b/>
      <w:bCs/>
      <w:snapToGrid/>
      <w:sz w:val="20"/>
      <w:szCs w:val="20"/>
    </w:rPr>
  </w:style>
  <w:style w:type="paragraph" w:styleId="Header">
    <w:name w:val="header"/>
    <w:basedOn w:val="Normal"/>
    <w:link w:val="HeaderChar"/>
    <w:uiPriority w:val="99"/>
    <w:unhideWhenUsed/>
    <w:rsid w:val="00D717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2201">
      <w:bodyDiv w:val="1"/>
      <w:marLeft w:val="0"/>
      <w:marRight w:val="0"/>
      <w:marTop w:val="0"/>
      <w:marBottom w:val="0"/>
      <w:divBdr>
        <w:top w:val="none" w:sz="0" w:space="0" w:color="auto"/>
        <w:left w:val="none" w:sz="0" w:space="0" w:color="auto"/>
        <w:bottom w:val="none" w:sz="0" w:space="0" w:color="auto"/>
        <w:right w:val="none" w:sz="0" w:space="0" w:color="auto"/>
      </w:divBdr>
    </w:div>
    <w:div w:id="159467670">
      <w:bodyDiv w:val="1"/>
      <w:marLeft w:val="0"/>
      <w:marRight w:val="0"/>
      <w:marTop w:val="0"/>
      <w:marBottom w:val="0"/>
      <w:divBdr>
        <w:top w:val="none" w:sz="0" w:space="0" w:color="auto"/>
        <w:left w:val="none" w:sz="0" w:space="0" w:color="auto"/>
        <w:bottom w:val="none" w:sz="0" w:space="0" w:color="auto"/>
        <w:right w:val="none" w:sz="0" w:space="0" w:color="auto"/>
      </w:divBdr>
    </w:div>
    <w:div w:id="165873311">
      <w:bodyDiv w:val="1"/>
      <w:marLeft w:val="0"/>
      <w:marRight w:val="0"/>
      <w:marTop w:val="0"/>
      <w:marBottom w:val="0"/>
      <w:divBdr>
        <w:top w:val="none" w:sz="0" w:space="0" w:color="auto"/>
        <w:left w:val="none" w:sz="0" w:space="0" w:color="auto"/>
        <w:bottom w:val="none" w:sz="0" w:space="0" w:color="auto"/>
        <w:right w:val="none" w:sz="0" w:space="0" w:color="auto"/>
      </w:divBdr>
    </w:div>
    <w:div w:id="229191515">
      <w:bodyDiv w:val="1"/>
      <w:marLeft w:val="0"/>
      <w:marRight w:val="0"/>
      <w:marTop w:val="0"/>
      <w:marBottom w:val="0"/>
      <w:divBdr>
        <w:top w:val="none" w:sz="0" w:space="0" w:color="auto"/>
        <w:left w:val="none" w:sz="0" w:space="0" w:color="auto"/>
        <w:bottom w:val="none" w:sz="0" w:space="0" w:color="auto"/>
        <w:right w:val="none" w:sz="0" w:space="0" w:color="auto"/>
      </w:divBdr>
    </w:div>
    <w:div w:id="284195506">
      <w:bodyDiv w:val="1"/>
      <w:marLeft w:val="0"/>
      <w:marRight w:val="0"/>
      <w:marTop w:val="0"/>
      <w:marBottom w:val="0"/>
      <w:divBdr>
        <w:top w:val="none" w:sz="0" w:space="0" w:color="auto"/>
        <w:left w:val="none" w:sz="0" w:space="0" w:color="auto"/>
        <w:bottom w:val="none" w:sz="0" w:space="0" w:color="auto"/>
        <w:right w:val="none" w:sz="0" w:space="0" w:color="auto"/>
      </w:divBdr>
    </w:div>
    <w:div w:id="312611099">
      <w:bodyDiv w:val="1"/>
      <w:marLeft w:val="0"/>
      <w:marRight w:val="0"/>
      <w:marTop w:val="0"/>
      <w:marBottom w:val="0"/>
      <w:divBdr>
        <w:top w:val="none" w:sz="0" w:space="0" w:color="auto"/>
        <w:left w:val="none" w:sz="0" w:space="0" w:color="auto"/>
        <w:bottom w:val="none" w:sz="0" w:space="0" w:color="auto"/>
        <w:right w:val="none" w:sz="0" w:space="0" w:color="auto"/>
      </w:divBdr>
    </w:div>
    <w:div w:id="375083991">
      <w:bodyDiv w:val="1"/>
      <w:marLeft w:val="0"/>
      <w:marRight w:val="0"/>
      <w:marTop w:val="0"/>
      <w:marBottom w:val="0"/>
      <w:divBdr>
        <w:top w:val="none" w:sz="0" w:space="0" w:color="auto"/>
        <w:left w:val="none" w:sz="0" w:space="0" w:color="auto"/>
        <w:bottom w:val="none" w:sz="0" w:space="0" w:color="auto"/>
        <w:right w:val="none" w:sz="0" w:space="0" w:color="auto"/>
      </w:divBdr>
    </w:div>
    <w:div w:id="598954933">
      <w:bodyDiv w:val="1"/>
      <w:marLeft w:val="0"/>
      <w:marRight w:val="0"/>
      <w:marTop w:val="0"/>
      <w:marBottom w:val="0"/>
      <w:divBdr>
        <w:top w:val="none" w:sz="0" w:space="0" w:color="auto"/>
        <w:left w:val="none" w:sz="0" w:space="0" w:color="auto"/>
        <w:bottom w:val="none" w:sz="0" w:space="0" w:color="auto"/>
        <w:right w:val="none" w:sz="0" w:space="0" w:color="auto"/>
      </w:divBdr>
    </w:div>
    <w:div w:id="654650036">
      <w:bodyDiv w:val="1"/>
      <w:marLeft w:val="0"/>
      <w:marRight w:val="0"/>
      <w:marTop w:val="0"/>
      <w:marBottom w:val="0"/>
      <w:divBdr>
        <w:top w:val="none" w:sz="0" w:space="0" w:color="auto"/>
        <w:left w:val="none" w:sz="0" w:space="0" w:color="auto"/>
        <w:bottom w:val="none" w:sz="0" w:space="0" w:color="auto"/>
        <w:right w:val="none" w:sz="0" w:space="0" w:color="auto"/>
      </w:divBdr>
    </w:div>
    <w:div w:id="670186476">
      <w:bodyDiv w:val="1"/>
      <w:marLeft w:val="0"/>
      <w:marRight w:val="0"/>
      <w:marTop w:val="0"/>
      <w:marBottom w:val="0"/>
      <w:divBdr>
        <w:top w:val="none" w:sz="0" w:space="0" w:color="auto"/>
        <w:left w:val="none" w:sz="0" w:space="0" w:color="auto"/>
        <w:bottom w:val="none" w:sz="0" w:space="0" w:color="auto"/>
        <w:right w:val="none" w:sz="0" w:space="0" w:color="auto"/>
      </w:divBdr>
    </w:div>
    <w:div w:id="686565371">
      <w:bodyDiv w:val="1"/>
      <w:marLeft w:val="0"/>
      <w:marRight w:val="0"/>
      <w:marTop w:val="0"/>
      <w:marBottom w:val="0"/>
      <w:divBdr>
        <w:top w:val="none" w:sz="0" w:space="0" w:color="auto"/>
        <w:left w:val="none" w:sz="0" w:space="0" w:color="auto"/>
        <w:bottom w:val="none" w:sz="0" w:space="0" w:color="auto"/>
        <w:right w:val="none" w:sz="0" w:space="0" w:color="auto"/>
      </w:divBdr>
    </w:div>
    <w:div w:id="714889769">
      <w:bodyDiv w:val="1"/>
      <w:marLeft w:val="0"/>
      <w:marRight w:val="0"/>
      <w:marTop w:val="0"/>
      <w:marBottom w:val="0"/>
      <w:divBdr>
        <w:top w:val="none" w:sz="0" w:space="0" w:color="auto"/>
        <w:left w:val="none" w:sz="0" w:space="0" w:color="auto"/>
        <w:bottom w:val="none" w:sz="0" w:space="0" w:color="auto"/>
        <w:right w:val="none" w:sz="0" w:space="0" w:color="auto"/>
      </w:divBdr>
    </w:div>
    <w:div w:id="728960443">
      <w:bodyDiv w:val="1"/>
      <w:marLeft w:val="0"/>
      <w:marRight w:val="0"/>
      <w:marTop w:val="0"/>
      <w:marBottom w:val="0"/>
      <w:divBdr>
        <w:top w:val="none" w:sz="0" w:space="0" w:color="auto"/>
        <w:left w:val="none" w:sz="0" w:space="0" w:color="auto"/>
        <w:bottom w:val="none" w:sz="0" w:space="0" w:color="auto"/>
        <w:right w:val="none" w:sz="0" w:space="0" w:color="auto"/>
      </w:divBdr>
    </w:div>
    <w:div w:id="745035300">
      <w:bodyDiv w:val="1"/>
      <w:marLeft w:val="0"/>
      <w:marRight w:val="0"/>
      <w:marTop w:val="0"/>
      <w:marBottom w:val="0"/>
      <w:divBdr>
        <w:top w:val="none" w:sz="0" w:space="0" w:color="auto"/>
        <w:left w:val="none" w:sz="0" w:space="0" w:color="auto"/>
        <w:bottom w:val="none" w:sz="0" w:space="0" w:color="auto"/>
        <w:right w:val="none" w:sz="0" w:space="0" w:color="auto"/>
      </w:divBdr>
    </w:div>
    <w:div w:id="757285223">
      <w:bodyDiv w:val="1"/>
      <w:marLeft w:val="0"/>
      <w:marRight w:val="0"/>
      <w:marTop w:val="0"/>
      <w:marBottom w:val="0"/>
      <w:divBdr>
        <w:top w:val="none" w:sz="0" w:space="0" w:color="auto"/>
        <w:left w:val="none" w:sz="0" w:space="0" w:color="auto"/>
        <w:bottom w:val="none" w:sz="0" w:space="0" w:color="auto"/>
        <w:right w:val="none" w:sz="0" w:space="0" w:color="auto"/>
      </w:divBdr>
    </w:div>
    <w:div w:id="866867693">
      <w:bodyDiv w:val="1"/>
      <w:marLeft w:val="0"/>
      <w:marRight w:val="0"/>
      <w:marTop w:val="0"/>
      <w:marBottom w:val="0"/>
      <w:divBdr>
        <w:top w:val="none" w:sz="0" w:space="0" w:color="auto"/>
        <w:left w:val="none" w:sz="0" w:space="0" w:color="auto"/>
        <w:bottom w:val="none" w:sz="0" w:space="0" w:color="auto"/>
        <w:right w:val="none" w:sz="0" w:space="0" w:color="auto"/>
      </w:divBdr>
    </w:div>
    <w:div w:id="944969263">
      <w:bodyDiv w:val="1"/>
      <w:marLeft w:val="0"/>
      <w:marRight w:val="0"/>
      <w:marTop w:val="0"/>
      <w:marBottom w:val="0"/>
      <w:divBdr>
        <w:top w:val="none" w:sz="0" w:space="0" w:color="auto"/>
        <w:left w:val="none" w:sz="0" w:space="0" w:color="auto"/>
        <w:bottom w:val="none" w:sz="0" w:space="0" w:color="auto"/>
        <w:right w:val="none" w:sz="0" w:space="0" w:color="auto"/>
      </w:divBdr>
    </w:div>
    <w:div w:id="972324269">
      <w:bodyDiv w:val="1"/>
      <w:marLeft w:val="0"/>
      <w:marRight w:val="0"/>
      <w:marTop w:val="0"/>
      <w:marBottom w:val="0"/>
      <w:divBdr>
        <w:top w:val="none" w:sz="0" w:space="0" w:color="auto"/>
        <w:left w:val="none" w:sz="0" w:space="0" w:color="auto"/>
        <w:bottom w:val="none" w:sz="0" w:space="0" w:color="auto"/>
        <w:right w:val="none" w:sz="0" w:space="0" w:color="auto"/>
      </w:divBdr>
    </w:div>
    <w:div w:id="973948940">
      <w:bodyDiv w:val="1"/>
      <w:marLeft w:val="0"/>
      <w:marRight w:val="0"/>
      <w:marTop w:val="0"/>
      <w:marBottom w:val="0"/>
      <w:divBdr>
        <w:top w:val="none" w:sz="0" w:space="0" w:color="auto"/>
        <w:left w:val="none" w:sz="0" w:space="0" w:color="auto"/>
        <w:bottom w:val="none" w:sz="0" w:space="0" w:color="auto"/>
        <w:right w:val="none" w:sz="0" w:space="0" w:color="auto"/>
      </w:divBdr>
    </w:div>
    <w:div w:id="991564900">
      <w:bodyDiv w:val="1"/>
      <w:marLeft w:val="0"/>
      <w:marRight w:val="0"/>
      <w:marTop w:val="0"/>
      <w:marBottom w:val="0"/>
      <w:divBdr>
        <w:top w:val="none" w:sz="0" w:space="0" w:color="auto"/>
        <w:left w:val="none" w:sz="0" w:space="0" w:color="auto"/>
        <w:bottom w:val="none" w:sz="0" w:space="0" w:color="auto"/>
        <w:right w:val="none" w:sz="0" w:space="0" w:color="auto"/>
      </w:divBdr>
    </w:div>
    <w:div w:id="1055931877">
      <w:bodyDiv w:val="1"/>
      <w:marLeft w:val="0"/>
      <w:marRight w:val="0"/>
      <w:marTop w:val="0"/>
      <w:marBottom w:val="0"/>
      <w:divBdr>
        <w:top w:val="none" w:sz="0" w:space="0" w:color="auto"/>
        <w:left w:val="none" w:sz="0" w:space="0" w:color="auto"/>
        <w:bottom w:val="none" w:sz="0" w:space="0" w:color="auto"/>
        <w:right w:val="none" w:sz="0" w:space="0" w:color="auto"/>
      </w:divBdr>
    </w:div>
    <w:div w:id="1186794042">
      <w:bodyDiv w:val="1"/>
      <w:marLeft w:val="0"/>
      <w:marRight w:val="0"/>
      <w:marTop w:val="0"/>
      <w:marBottom w:val="0"/>
      <w:divBdr>
        <w:top w:val="none" w:sz="0" w:space="0" w:color="auto"/>
        <w:left w:val="none" w:sz="0" w:space="0" w:color="auto"/>
        <w:bottom w:val="none" w:sz="0" w:space="0" w:color="auto"/>
        <w:right w:val="none" w:sz="0" w:space="0" w:color="auto"/>
      </w:divBdr>
    </w:div>
    <w:div w:id="1207063394">
      <w:bodyDiv w:val="1"/>
      <w:marLeft w:val="0"/>
      <w:marRight w:val="0"/>
      <w:marTop w:val="0"/>
      <w:marBottom w:val="0"/>
      <w:divBdr>
        <w:top w:val="none" w:sz="0" w:space="0" w:color="auto"/>
        <w:left w:val="none" w:sz="0" w:space="0" w:color="auto"/>
        <w:bottom w:val="none" w:sz="0" w:space="0" w:color="auto"/>
        <w:right w:val="none" w:sz="0" w:space="0" w:color="auto"/>
      </w:divBdr>
    </w:div>
    <w:div w:id="1209684858">
      <w:bodyDiv w:val="1"/>
      <w:marLeft w:val="0"/>
      <w:marRight w:val="0"/>
      <w:marTop w:val="0"/>
      <w:marBottom w:val="0"/>
      <w:divBdr>
        <w:top w:val="none" w:sz="0" w:space="0" w:color="auto"/>
        <w:left w:val="none" w:sz="0" w:space="0" w:color="auto"/>
        <w:bottom w:val="none" w:sz="0" w:space="0" w:color="auto"/>
        <w:right w:val="none" w:sz="0" w:space="0" w:color="auto"/>
      </w:divBdr>
    </w:div>
    <w:div w:id="1263535911">
      <w:bodyDiv w:val="1"/>
      <w:marLeft w:val="0"/>
      <w:marRight w:val="0"/>
      <w:marTop w:val="0"/>
      <w:marBottom w:val="0"/>
      <w:divBdr>
        <w:top w:val="none" w:sz="0" w:space="0" w:color="auto"/>
        <w:left w:val="none" w:sz="0" w:space="0" w:color="auto"/>
        <w:bottom w:val="none" w:sz="0" w:space="0" w:color="auto"/>
        <w:right w:val="none" w:sz="0" w:space="0" w:color="auto"/>
      </w:divBdr>
    </w:div>
    <w:div w:id="1280841960">
      <w:bodyDiv w:val="1"/>
      <w:marLeft w:val="0"/>
      <w:marRight w:val="0"/>
      <w:marTop w:val="0"/>
      <w:marBottom w:val="0"/>
      <w:divBdr>
        <w:top w:val="none" w:sz="0" w:space="0" w:color="auto"/>
        <w:left w:val="none" w:sz="0" w:space="0" w:color="auto"/>
        <w:bottom w:val="none" w:sz="0" w:space="0" w:color="auto"/>
        <w:right w:val="none" w:sz="0" w:space="0" w:color="auto"/>
      </w:divBdr>
    </w:div>
    <w:div w:id="1310862383">
      <w:bodyDiv w:val="1"/>
      <w:marLeft w:val="0"/>
      <w:marRight w:val="0"/>
      <w:marTop w:val="0"/>
      <w:marBottom w:val="0"/>
      <w:divBdr>
        <w:top w:val="none" w:sz="0" w:space="0" w:color="auto"/>
        <w:left w:val="none" w:sz="0" w:space="0" w:color="auto"/>
        <w:bottom w:val="none" w:sz="0" w:space="0" w:color="auto"/>
        <w:right w:val="none" w:sz="0" w:space="0" w:color="auto"/>
      </w:divBdr>
    </w:div>
    <w:div w:id="1376542378">
      <w:bodyDiv w:val="1"/>
      <w:marLeft w:val="0"/>
      <w:marRight w:val="0"/>
      <w:marTop w:val="0"/>
      <w:marBottom w:val="0"/>
      <w:divBdr>
        <w:top w:val="none" w:sz="0" w:space="0" w:color="auto"/>
        <w:left w:val="none" w:sz="0" w:space="0" w:color="auto"/>
        <w:bottom w:val="none" w:sz="0" w:space="0" w:color="auto"/>
        <w:right w:val="none" w:sz="0" w:space="0" w:color="auto"/>
      </w:divBdr>
    </w:div>
    <w:div w:id="1411541785">
      <w:bodyDiv w:val="1"/>
      <w:marLeft w:val="0"/>
      <w:marRight w:val="0"/>
      <w:marTop w:val="0"/>
      <w:marBottom w:val="0"/>
      <w:divBdr>
        <w:top w:val="none" w:sz="0" w:space="0" w:color="auto"/>
        <w:left w:val="none" w:sz="0" w:space="0" w:color="auto"/>
        <w:bottom w:val="none" w:sz="0" w:space="0" w:color="auto"/>
        <w:right w:val="none" w:sz="0" w:space="0" w:color="auto"/>
      </w:divBdr>
    </w:div>
    <w:div w:id="1426075817">
      <w:bodyDiv w:val="1"/>
      <w:marLeft w:val="0"/>
      <w:marRight w:val="0"/>
      <w:marTop w:val="0"/>
      <w:marBottom w:val="0"/>
      <w:divBdr>
        <w:top w:val="none" w:sz="0" w:space="0" w:color="auto"/>
        <w:left w:val="none" w:sz="0" w:space="0" w:color="auto"/>
        <w:bottom w:val="none" w:sz="0" w:space="0" w:color="auto"/>
        <w:right w:val="none" w:sz="0" w:space="0" w:color="auto"/>
      </w:divBdr>
    </w:div>
    <w:div w:id="1567495485">
      <w:bodyDiv w:val="1"/>
      <w:marLeft w:val="0"/>
      <w:marRight w:val="0"/>
      <w:marTop w:val="0"/>
      <w:marBottom w:val="0"/>
      <w:divBdr>
        <w:top w:val="none" w:sz="0" w:space="0" w:color="auto"/>
        <w:left w:val="none" w:sz="0" w:space="0" w:color="auto"/>
        <w:bottom w:val="none" w:sz="0" w:space="0" w:color="auto"/>
        <w:right w:val="none" w:sz="0" w:space="0" w:color="auto"/>
      </w:divBdr>
    </w:div>
    <w:div w:id="1625650181">
      <w:bodyDiv w:val="1"/>
      <w:marLeft w:val="0"/>
      <w:marRight w:val="0"/>
      <w:marTop w:val="0"/>
      <w:marBottom w:val="0"/>
      <w:divBdr>
        <w:top w:val="none" w:sz="0" w:space="0" w:color="auto"/>
        <w:left w:val="none" w:sz="0" w:space="0" w:color="auto"/>
        <w:bottom w:val="none" w:sz="0" w:space="0" w:color="auto"/>
        <w:right w:val="none" w:sz="0" w:space="0" w:color="auto"/>
      </w:divBdr>
    </w:div>
    <w:div w:id="1712724066">
      <w:bodyDiv w:val="1"/>
      <w:marLeft w:val="0"/>
      <w:marRight w:val="0"/>
      <w:marTop w:val="0"/>
      <w:marBottom w:val="0"/>
      <w:divBdr>
        <w:top w:val="none" w:sz="0" w:space="0" w:color="auto"/>
        <w:left w:val="none" w:sz="0" w:space="0" w:color="auto"/>
        <w:bottom w:val="none" w:sz="0" w:space="0" w:color="auto"/>
        <w:right w:val="none" w:sz="0" w:space="0" w:color="auto"/>
      </w:divBdr>
    </w:div>
    <w:div w:id="1719666234">
      <w:bodyDiv w:val="1"/>
      <w:marLeft w:val="0"/>
      <w:marRight w:val="0"/>
      <w:marTop w:val="0"/>
      <w:marBottom w:val="0"/>
      <w:divBdr>
        <w:top w:val="none" w:sz="0" w:space="0" w:color="auto"/>
        <w:left w:val="none" w:sz="0" w:space="0" w:color="auto"/>
        <w:bottom w:val="none" w:sz="0" w:space="0" w:color="auto"/>
        <w:right w:val="none" w:sz="0" w:space="0" w:color="auto"/>
      </w:divBdr>
    </w:div>
    <w:div w:id="1762797518">
      <w:bodyDiv w:val="1"/>
      <w:marLeft w:val="0"/>
      <w:marRight w:val="0"/>
      <w:marTop w:val="0"/>
      <w:marBottom w:val="0"/>
      <w:divBdr>
        <w:top w:val="none" w:sz="0" w:space="0" w:color="auto"/>
        <w:left w:val="none" w:sz="0" w:space="0" w:color="auto"/>
        <w:bottom w:val="none" w:sz="0" w:space="0" w:color="auto"/>
        <w:right w:val="none" w:sz="0" w:space="0" w:color="auto"/>
      </w:divBdr>
    </w:div>
    <w:div w:id="1772898927">
      <w:bodyDiv w:val="1"/>
      <w:marLeft w:val="0"/>
      <w:marRight w:val="0"/>
      <w:marTop w:val="0"/>
      <w:marBottom w:val="0"/>
      <w:divBdr>
        <w:top w:val="none" w:sz="0" w:space="0" w:color="auto"/>
        <w:left w:val="none" w:sz="0" w:space="0" w:color="auto"/>
        <w:bottom w:val="none" w:sz="0" w:space="0" w:color="auto"/>
        <w:right w:val="none" w:sz="0" w:space="0" w:color="auto"/>
      </w:divBdr>
    </w:div>
    <w:div w:id="1793672114">
      <w:bodyDiv w:val="1"/>
      <w:marLeft w:val="0"/>
      <w:marRight w:val="0"/>
      <w:marTop w:val="0"/>
      <w:marBottom w:val="0"/>
      <w:divBdr>
        <w:top w:val="none" w:sz="0" w:space="0" w:color="auto"/>
        <w:left w:val="none" w:sz="0" w:space="0" w:color="auto"/>
        <w:bottom w:val="none" w:sz="0" w:space="0" w:color="auto"/>
        <w:right w:val="none" w:sz="0" w:space="0" w:color="auto"/>
      </w:divBdr>
    </w:div>
    <w:div w:id="1800104762">
      <w:bodyDiv w:val="1"/>
      <w:marLeft w:val="0"/>
      <w:marRight w:val="0"/>
      <w:marTop w:val="0"/>
      <w:marBottom w:val="0"/>
      <w:divBdr>
        <w:top w:val="none" w:sz="0" w:space="0" w:color="auto"/>
        <w:left w:val="none" w:sz="0" w:space="0" w:color="auto"/>
        <w:bottom w:val="none" w:sz="0" w:space="0" w:color="auto"/>
        <w:right w:val="none" w:sz="0" w:space="0" w:color="auto"/>
      </w:divBdr>
    </w:div>
    <w:div w:id="1803770473">
      <w:bodyDiv w:val="1"/>
      <w:marLeft w:val="0"/>
      <w:marRight w:val="0"/>
      <w:marTop w:val="0"/>
      <w:marBottom w:val="0"/>
      <w:divBdr>
        <w:top w:val="none" w:sz="0" w:space="0" w:color="auto"/>
        <w:left w:val="none" w:sz="0" w:space="0" w:color="auto"/>
        <w:bottom w:val="none" w:sz="0" w:space="0" w:color="auto"/>
        <w:right w:val="none" w:sz="0" w:space="0" w:color="auto"/>
      </w:divBdr>
    </w:div>
    <w:div w:id="1834104521">
      <w:bodyDiv w:val="1"/>
      <w:marLeft w:val="0"/>
      <w:marRight w:val="0"/>
      <w:marTop w:val="0"/>
      <w:marBottom w:val="0"/>
      <w:divBdr>
        <w:top w:val="none" w:sz="0" w:space="0" w:color="auto"/>
        <w:left w:val="none" w:sz="0" w:space="0" w:color="auto"/>
        <w:bottom w:val="none" w:sz="0" w:space="0" w:color="auto"/>
        <w:right w:val="none" w:sz="0" w:space="0" w:color="auto"/>
      </w:divBdr>
    </w:div>
    <w:div w:id="1911648240">
      <w:bodyDiv w:val="1"/>
      <w:marLeft w:val="0"/>
      <w:marRight w:val="0"/>
      <w:marTop w:val="0"/>
      <w:marBottom w:val="0"/>
      <w:divBdr>
        <w:top w:val="none" w:sz="0" w:space="0" w:color="auto"/>
        <w:left w:val="none" w:sz="0" w:space="0" w:color="auto"/>
        <w:bottom w:val="none" w:sz="0" w:space="0" w:color="auto"/>
        <w:right w:val="none" w:sz="0" w:space="0" w:color="auto"/>
      </w:divBdr>
    </w:div>
    <w:div w:id="1915815928">
      <w:bodyDiv w:val="1"/>
      <w:marLeft w:val="0"/>
      <w:marRight w:val="0"/>
      <w:marTop w:val="0"/>
      <w:marBottom w:val="0"/>
      <w:divBdr>
        <w:top w:val="none" w:sz="0" w:space="0" w:color="auto"/>
        <w:left w:val="none" w:sz="0" w:space="0" w:color="auto"/>
        <w:bottom w:val="none" w:sz="0" w:space="0" w:color="auto"/>
        <w:right w:val="none" w:sz="0" w:space="0" w:color="auto"/>
      </w:divBdr>
    </w:div>
    <w:div w:id="1919249389">
      <w:bodyDiv w:val="1"/>
      <w:marLeft w:val="0"/>
      <w:marRight w:val="0"/>
      <w:marTop w:val="0"/>
      <w:marBottom w:val="0"/>
      <w:divBdr>
        <w:top w:val="none" w:sz="0" w:space="0" w:color="auto"/>
        <w:left w:val="none" w:sz="0" w:space="0" w:color="auto"/>
        <w:bottom w:val="none" w:sz="0" w:space="0" w:color="auto"/>
        <w:right w:val="none" w:sz="0" w:space="0" w:color="auto"/>
      </w:divBdr>
    </w:div>
    <w:div w:id="2064015441">
      <w:bodyDiv w:val="1"/>
      <w:marLeft w:val="0"/>
      <w:marRight w:val="0"/>
      <w:marTop w:val="0"/>
      <w:marBottom w:val="0"/>
      <w:divBdr>
        <w:top w:val="none" w:sz="0" w:space="0" w:color="auto"/>
        <w:left w:val="none" w:sz="0" w:space="0" w:color="auto"/>
        <w:bottom w:val="none" w:sz="0" w:space="0" w:color="auto"/>
        <w:right w:val="none" w:sz="0" w:space="0" w:color="auto"/>
      </w:divBdr>
    </w:div>
    <w:div w:id="2071422630">
      <w:bodyDiv w:val="1"/>
      <w:marLeft w:val="0"/>
      <w:marRight w:val="0"/>
      <w:marTop w:val="0"/>
      <w:marBottom w:val="0"/>
      <w:divBdr>
        <w:top w:val="none" w:sz="0" w:space="0" w:color="auto"/>
        <w:left w:val="none" w:sz="0" w:space="0" w:color="auto"/>
        <w:bottom w:val="none" w:sz="0" w:space="0" w:color="auto"/>
        <w:right w:val="none" w:sz="0" w:space="0" w:color="auto"/>
      </w:divBdr>
    </w:div>
    <w:div w:id="2097164080">
      <w:bodyDiv w:val="1"/>
      <w:marLeft w:val="0"/>
      <w:marRight w:val="0"/>
      <w:marTop w:val="0"/>
      <w:marBottom w:val="0"/>
      <w:divBdr>
        <w:top w:val="none" w:sz="0" w:space="0" w:color="auto"/>
        <w:left w:val="none" w:sz="0" w:space="0" w:color="auto"/>
        <w:bottom w:val="none" w:sz="0" w:space="0" w:color="auto"/>
        <w:right w:val="none" w:sz="0" w:space="0" w:color="auto"/>
      </w:divBdr>
    </w:div>
    <w:div w:id="210337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E47927EDB31E4D82B7C6A285FD4B4E" ma:contentTypeVersion="12" ma:contentTypeDescription="Create a new document." ma:contentTypeScope="" ma:versionID="c9a5c11c1f5ec3e66577cdc4f590c2f9">
  <xsd:schema xmlns:xsd="http://www.w3.org/2001/XMLSchema" xmlns:xs="http://www.w3.org/2001/XMLSchema" xmlns:p="http://schemas.microsoft.com/office/2006/metadata/properties" xmlns:ns2="a88a4e66-c9b3-4ce1-b192-b422b5a71418" xmlns:ns3="ac8e85a6-47cc-49b9-9aea-511d333eff3a" targetNamespace="http://schemas.microsoft.com/office/2006/metadata/properties" ma:root="true" ma:fieldsID="8fbd5507cc0e13df846d3b9ac1c65dd3" ns2:_="" ns3:_="">
    <xsd:import namespace="a88a4e66-c9b3-4ce1-b192-b422b5a71418"/>
    <xsd:import namespace="ac8e85a6-47cc-49b9-9aea-511d333eff3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a4e66-c9b3-4ce1-b192-b422b5a714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8e85a6-47cc-49b9-9aea-511d333eff3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E3F51B4-8318-4A21-9720-B92DA6390F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C54EB0-8097-47FB-89C6-339A30997F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8a4e66-c9b3-4ce1-b192-b422b5a71418"/>
    <ds:schemaRef ds:uri="ac8e85a6-47cc-49b9-9aea-511d333eff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593C2F-9F76-48DC-A2A7-30F1BF95E063}">
  <ds:schemaRefs>
    <ds:schemaRef ds:uri="http://schemas.microsoft.com/sharepoint/v3/contenttype/forms"/>
  </ds:schemaRefs>
</ds:datastoreItem>
</file>

<file path=customXml/itemProps4.xml><?xml version="1.0" encoding="utf-8"?>
<ds:datastoreItem xmlns:ds="http://schemas.openxmlformats.org/officeDocument/2006/customXml" ds:itemID="{147DFA34-32A2-4510-B546-0D48F8F39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2220</Words>
  <Characters>12660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Rusudan Gvazava</dc:creator>
  <cp:keywords/>
  <dc:description/>
  <cp:lastModifiedBy>Magda Lomtatidze</cp:lastModifiedBy>
  <cp:revision>3</cp:revision>
  <cp:lastPrinted>2019-05-28T08:22:00Z</cp:lastPrinted>
  <dcterms:created xsi:type="dcterms:W3CDTF">2021-12-20T08:29:00Z</dcterms:created>
  <dcterms:modified xsi:type="dcterms:W3CDTF">2021-12-22T18:05:00Z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0x0101008EE47927EDB31E4D82B7C6A285FD4B4E</vt:lpwstr>
  </property>
</Properties>
</file>